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5" w:rsidRDefault="00B24B05" w:rsidP="00B24B05">
      <w:pPr>
        <w:framePr w:h="113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82893103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0075" cy="4121018"/>
            <wp:effectExtent l="19050" t="0" r="54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75" cy="41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0D" w:rsidRDefault="00DF540D" w:rsidP="00DF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0D" w:rsidRDefault="00DF540D" w:rsidP="00997F06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bookmarkEnd w:id="0"/>
    <w:p w:rsidR="00997F06" w:rsidRPr="00BC153B" w:rsidRDefault="00997F06" w:rsidP="00997F0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997F06" w:rsidRPr="00BC153B" w:rsidRDefault="00DF540D" w:rsidP="00997F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7F06"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предмету адаптивная физическая культура для 1 дополнительного класса разработана в соответствии со следующими документами: </w:t>
      </w:r>
    </w:p>
    <w:p w:rsidR="00DF540D" w:rsidRDefault="00997F06" w:rsidP="00997F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40D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29 декабря 2012 г. № 273-ФЗ "Об образовании в Российской Федерации";</w:t>
      </w:r>
    </w:p>
    <w:p w:rsidR="00DF540D" w:rsidRDefault="00997F06" w:rsidP="00997F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40D">
        <w:rPr>
          <w:rFonts w:ascii="Times New Roman" w:eastAsia="Calibri" w:hAnsi="Times New Roman" w:cs="Times New Roman"/>
          <w:sz w:val="24"/>
          <w:szCs w:val="24"/>
        </w:rPr>
        <w:lastRenderedPageBreak/>
        <w:t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DF540D" w:rsidRDefault="00997F06" w:rsidP="00997F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40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540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540D">
        <w:rPr>
          <w:rFonts w:ascii="Times New Roman" w:eastAsia="Calibri" w:hAnsi="Times New Roman" w:cs="Times New Roman"/>
          <w:sz w:val="24"/>
          <w:szCs w:val="24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997F06" w:rsidRPr="00DF540D" w:rsidRDefault="00997F06" w:rsidP="00997F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40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540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540D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997F06" w:rsidRPr="00BC153B" w:rsidRDefault="00997F06" w:rsidP="00DF54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рабочей программы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восприятия собственного тела, осознание своих физических возможностей и ограничений. </w:t>
      </w:r>
    </w:p>
    <w:p w:rsidR="00997F06" w:rsidRPr="00BC153B" w:rsidRDefault="00997F06" w:rsidP="00997F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доступных способов передвижения (в том числе с использованием технических средств). </w:t>
      </w:r>
    </w:p>
    <w:p w:rsidR="00997F06" w:rsidRPr="00BC153B" w:rsidRDefault="00997F06" w:rsidP="00997F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независимостью. </w:t>
      </w:r>
    </w:p>
    <w:p w:rsidR="00997F06" w:rsidRPr="00BC153B" w:rsidRDefault="00997F06" w:rsidP="00997F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двигательных навыков, координации движений, физических качеств. </w:t>
      </w:r>
    </w:p>
    <w:p w:rsidR="00997F06" w:rsidRPr="00BC153B" w:rsidRDefault="00997F06" w:rsidP="00997F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:rsidR="00997F06" w:rsidRPr="00DF540D" w:rsidRDefault="00997F06" w:rsidP="00997F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F5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997F06" w:rsidRPr="00BC153B" w:rsidRDefault="00997F06" w:rsidP="00997F0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развитие двигательных функций (способности к самостоятельному передвижению), формирование фонда жизненно важных движений и игровой деятельности. </w:t>
      </w:r>
    </w:p>
    <w:p w:rsidR="00997F06" w:rsidRPr="00BC153B" w:rsidRDefault="00997F06" w:rsidP="00997F0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Воспитательные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997F06" w:rsidRPr="00BC153B" w:rsidRDefault="00997F06" w:rsidP="00997F0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преодоление двигательных нарушений, нормализация мышечного тонуса. </w:t>
      </w:r>
    </w:p>
    <w:p w:rsidR="00997F06" w:rsidRPr="00BC153B" w:rsidRDefault="00997F06" w:rsidP="00997F0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Лечебно-оздоровительные и профилактические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997F06" w:rsidRPr="00BC153B" w:rsidRDefault="00997F06" w:rsidP="00997F0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Развивающие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997F06" w:rsidRPr="00BC153B" w:rsidRDefault="00997F06" w:rsidP="00997F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Общая характеристика предмета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потребностей обучающихся.</w:t>
      </w:r>
    </w:p>
    <w:p w:rsidR="00997F06" w:rsidRPr="00BC153B" w:rsidRDefault="00997F06" w:rsidP="00997F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.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В п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римерном годовом учебном плане АООП (вариант 2) для обучающихся с умственной отсталостью (интеллектуальными нарушениями) 1 (дополнительный) – 4 классыдля первого подготовительного класса предусмотрено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 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часов в год,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часа в неделю.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 для обучающихся в возрасте 7 лет (в 1 дополнительном классе) составляет 33 недели. Продолжительность каникул в течение учебного года составляет не менее 30 календарных дней, летом – не менее 8 недель. Для обучающихся 1 дополнительного класса устанавливаются в течение года дополнительные недельные каникулы.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часов, отводимых на освоение разделов учебного предмета адаптивная физическая культура в 1 подготовительном классе</w:t>
      </w:r>
      <w:r w:rsidR="00DF540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9659" w:type="dxa"/>
        <w:tblInd w:w="-10" w:type="dxa"/>
        <w:tblLook w:val="00A0"/>
      </w:tblPr>
      <w:tblGrid>
        <w:gridCol w:w="7533"/>
        <w:gridCol w:w="2126"/>
      </w:tblGrid>
      <w:tr w:rsidR="00997F06" w:rsidRPr="00BC153B" w:rsidTr="00F70FF1">
        <w:trPr>
          <w:trHeight w:val="8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97F06" w:rsidRPr="00BC153B" w:rsidTr="00F70FF1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97F06" w:rsidRPr="00BC153B" w:rsidTr="00F70FF1">
        <w:trPr>
          <w:trHeight w:val="309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Коррекционные 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7F06" w:rsidRPr="00BC153B" w:rsidTr="00F70FF1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7F06" w:rsidRPr="00BC153B" w:rsidTr="00F70FF1">
        <w:trPr>
          <w:trHeight w:val="28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997F06" w:rsidRPr="00BC153B" w:rsidRDefault="00997F06" w:rsidP="00997F06">
      <w:pPr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результатам освоения АООП: </w:t>
      </w:r>
      <w:r w:rsidR="00DF540D"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ожидаемым результатом освоения,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требования к результатам: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личностным, включающим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социальные компетенции, личностные качества;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могут включать: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социально-эмоциональное участие в процессе общения и совместной деятельности;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уважительного отношения к окружающим;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начальными навыками адаптации в динамично изменяющемся и развивающемся мире;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эстетических потребностей, ценностей и чувств; </w:t>
      </w:r>
    </w:p>
    <w:p w:rsidR="00997F06" w:rsidRPr="00BC153B" w:rsidRDefault="00997F06" w:rsidP="00DF5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адаптивной физической культуры: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освоение доступных способов контроля над функциями собственного тела: сидеть, стоять, передвигаться (в т. ч. с использованием технических средств);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умение радоваться успехам: выше прыгнул, быстрее пробежал и др.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умение ездить на велосипеде, кататься на санках, ходить на лыжах, плавать, играть в подвижные игры и др.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997F06" w:rsidRPr="00BC153B" w:rsidRDefault="00997F06" w:rsidP="00997F0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Ключевой </w:t>
      </w:r>
      <w:r w:rsidR="00DF540D"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направленностью учебного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 включает следующие задачи: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адаптивная физическая культура отражено в трех разделах: «Физическая подготовка», «Плавание», «Коррекционные подвижные игры». </w:t>
      </w:r>
    </w:p>
    <w:p w:rsidR="00997F06" w:rsidRPr="00BC153B" w:rsidRDefault="00997F06" w:rsidP="00997F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Таблица 2 – Освоение разделов примерной рабочей программы в течение учебного года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559"/>
        <w:gridCol w:w="1701"/>
        <w:gridCol w:w="1701"/>
      </w:tblGrid>
      <w:tr w:rsidR="00997F06" w:rsidRPr="00BC153B" w:rsidTr="00F70FF1">
        <w:trPr>
          <w:trHeight w:val="12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Номер урока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53-68</w:t>
            </w:r>
          </w:p>
        </w:tc>
      </w:tr>
      <w:tr w:rsidR="00997F06" w:rsidRPr="00BC153B" w:rsidTr="00F70F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F06" w:rsidRPr="00BC153B" w:rsidTr="00F70F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F06" w:rsidRPr="00BC153B" w:rsidTr="00F70FF1">
        <w:trPr>
          <w:trHeight w:val="6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этап – </w:t>
      </w:r>
      <w:r w:rsidRPr="00BC153B">
        <w:rPr>
          <w:rFonts w:ascii="Times New Roman" w:eastAsia="Calibri" w:hAnsi="Times New Roman" w:cs="Times New Roman"/>
          <w:bCs/>
          <w:i/>
          <w:sz w:val="24"/>
          <w:szCs w:val="24"/>
        </w:rPr>
        <w:t>ознакомление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 с двигательным действием на этом этапе используются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(рассказ, описание, объяснение, </w:t>
      </w:r>
      <w:r w:rsidR="00DF540D" w:rsidRPr="00BC153B">
        <w:rPr>
          <w:rFonts w:ascii="Times New Roman" w:eastAsia="Calibri" w:hAnsi="Times New Roman" w:cs="Times New Roman"/>
          <w:sz w:val="24"/>
          <w:szCs w:val="24"/>
        </w:rPr>
        <w:t>разбор) и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наглядные методы (непосредственный, опосредованный, замедленный показ).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второй этап – </w:t>
      </w:r>
      <w:r w:rsidRPr="00BC153B">
        <w:rPr>
          <w:rFonts w:ascii="Times New Roman" w:eastAsia="Calibri" w:hAnsi="Times New Roman" w:cs="Times New Roman"/>
          <w:bCs/>
          <w:i/>
          <w:sz w:val="24"/>
          <w:szCs w:val="24"/>
        </w:rPr>
        <w:t>начальное разучивание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используется метод упражнения, контактный метод обучения в сочетании со </w:t>
      </w:r>
      <w:r w:rsidR="00DF540D" w:rsidRPr="00BC153B">
        <w:rPr>
          <w:rFonts w:ascii="Times New Roman" w:eastAsia="Calibri" w:hAnsi="Times New Roman" w:cs="Times New Roman"/>
          <w:sz w:val="24"/>
          <w:szCs w:val="24"/>
        </w:rPr>
        <w:t>словесным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метод физического сопровождения и т.д. </w:t>
      </w:r>
    </w:p>
    <w:p w:rsidR="00997F06" w:rsidRPr="00BC153B" w:rsidRDefault="00997F06" w:rsidP="00997F06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третий этап – </w:t>
      </w:r>
      <w:r w:rsidRPr="00BC153B">
        <w:rPr>
          <w:rFonts w:ascii="Times New Roman" w:eastAsia="Calibri" w:hAnsi="Times New Roman" w:cs="Times New Roman"/>
          <w:bCs/>
          <w:i/>
          <w:sz w:val="24"/>
          <w:szCs w:val="24"/>
        </w:rPr>
        <w:t>углубленное разучивание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четвертый этап – </w:t>
      </w:r>
      <w:r w:rsidRPr="00BC153B">
        <w:rPr>
          <w:rFonts w:ascii="Times New Roman" w:eastAsia="Calibri" w:hAnsi="Times New Roman" w:cs="Times New Roman"/>
          <w:bCs/>
          <w:i/>
          <w:sz w:val="24"/>
          <w:szCs w:val="24"/>
        </w:rPr>
        <w:t>повторение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пятый этап –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закрепление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используются игровой метод, целостный и т.д.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Количество этапов освоения движения может быть увеличено до семи (Л.Н.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Ростомашвили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2015). Продолжительность каждого из этапов может индивидуально корректироваться. Но, как правило, н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а первом уроке при освоении каждого из разделов происходит ознакомление с новым движением и его начальное разучивание. На втором уроке углубленное разучивание и повторение.  Поэтому, содержание каждого урока повторяется дважды. Два последних урока раздела (как правило, это два последних урока четверти) отведены на закрепление основного содержания раздела в игровой форме. 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Освоение раздела «Физическая подготовка» проходит в первой и четвертой четвертях, так как по данному разделу в ПАООП предполагается освоение наибольшего спектра движений, в первом дополнительном классе это такие основные движения как: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построения и перестроения, общеразвивающие и корригирующие упражнения, ходьба и бег, ползание, </w:t>
      </w:r>
      <w:proofErr w:type="spellStart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подлезание</w:t>
      </w:r>
      <w:proofErr w:type="spellEnd"/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передача предметов, прокатывание мяча. </w:t>
      </w:r>
      <w:r w:rsidRPr="00BC153B">
        <w:rPr>
          <w:rFonts w:ascii="Times New Roman" w:eastAsia="Calibri" w:hAnsi="Times New Roman" w:cs="Times New Roman"/>
          <w:iCs/>
          <w:sz w:val="24"/>
          <w:szCs w:val="24"/>
        </w:rPr>
        <w:t>Кроме того,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по этому разделу могут проводиться не только в спортивном зале, но, и на открытой спортивной площадке, это обеспечивает решение задач по расширению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за пределами образовательного учреждения.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Раздел «Плавание» осваивается во второй четверти и основными задачами ставится п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ознакомить детей с </w:t>
      </w:r>
      <w:r w:rsidR="00DF540D" w:rsidRPr="00BC153B">
        <w:rPr>
          <w:rFonts w:ascii="Times New Roman" w:eastAsia="Calibri" w:hAnsi="Times New Roman" w:cs="Times New Roman"/>
          <w:sz w:val="24"/>
          <w:szCs w:val="24"/>
        </w:rPr>
        <w:t>помещением бассейна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с правилами личной гигиены и поведения в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бассейне, научить входить в воду безбоязненно, самостоятельно, без помощи инструктора, передвигаться по дну бассейна, выполнять вдох, задержку дыхания и выдох, погружаться в воду с опорой и без опоры.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Содержание раздела «Коррекционные подвижные игры» предусмотрено в третьей четверти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развитие тактильной чувствительности;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активизация психических процессов: восприятия, внимания, памяти;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развитие речевой деятельности, способности к звукоподражанию.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одного комплекса общеразвивающих и корригирующих упражнений происходит в течение двух уроков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97F06" w:rsidRPr="00BC153B" w:rsidSect="00874E73">
          <w:pgSz w:w="11906" w:h="16838"/>
          <w:pgMar w:top="1134" w:right="567" w:bottom="1134" w:left="1701" w:header="709" w:footer="709" w:gutter="0"/>
          <w:cols w:space="720"/>
        </w:sect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Предусмотрены следующие виды работы на уроке: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словесные: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объяснения, словесные инструкции, распоряжения, команды;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физические упражнения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: с помощью, с частичной помощью, по образцу, по словесной инструкции. </w:t>
      </w:r>
    </w:p>
    <w:p w:rsidR="00997F06" w:rsidRPr="00BC153B" w:rsidRDefault="00997F06" w:rsidP="00997F0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2217"/>
        <w:gridCol w:w="5831"/>
        <w:gridCol w:w="5848"/>
      </w:tblGrid>
      <w:tr w:rsidR="00997F06" w:rsidRPr="00BC153B" w:rsidTr="00F70FF1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97F06" w:rsidRPr="00BC153B" w:rsidTr="00F70FF1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физическая подготовка – 16 часов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Начальные сведения о физической культуре. 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сердечнососудистой и дыхательной систем. </w:t>
            </w:r>
          </w:p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исходного положения для построения и перестроения. Основная стойка. ОРУ без предметов. Ходьба и бег стайкой за учителем.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произвольный вдох (выдох) через рот (нос).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выносливости. Развитие сердечнососудистой и дыхательной систем. </w:t>
            </w:r>
          </w:p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ноги врозь. ОРУ с предметами. Ходьба и бег в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заданном направлении.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упражнения: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произвольный вдох через нос (рот), выдох через рот (нос).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rPr>
          <w:trHeight w:val="8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общей выносливости. Развитие сердечнососудистой и дыхательной систем. </w:t>
            </w:r>
          </w:p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по одному. ОРУ с предметами. Ходьба и бег в колонне по одному за учителем.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орригирующие упражнения: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rPr>
          <w:trHeight w:val="11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 по одному. ОРУ с предметами. Ходьба и бег в колонне по одному за учителем с изменением темпа. Ползание на четвереньках.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к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руговые движения кистью.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круг. ОРУ с предметами. Ходьба и бег в колонне по одному за учителем с изменением направления движения.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четвереньках.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ротивопоставление первого пальца остальным на одной руке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шеренгу. Перестроение из шеренги в круг. ОРУ с предметами. Ходьба и бег с изменением темпа и направления движения. Ползание на животе.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ротивопоставление первого пальца остальным на одной руке (одновременно двумя руками).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ползание. Развитие координационных способностей. Развитие мелкой моторики рук.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колонну. Ходьба и бег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Размыкание и смыкание в шеренге. ОРУ с предметами.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препятствия на животе.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о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дновременное (поочередное) сгибание (разгибание) пальцев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Сюжетный урок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бег, ползание. Развитие координационных и скоростных способностей.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предыдущих уроков четверти закрепляется с использованием игрового метода.</w:t>
            </w:r>
          </w:p>
        </w:tc>
      </w:tr>
      <w:tr w:rsidR="00997F06" w:rsidRPr="00BC153B" w:rsidTr="00F70FF1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плавание –  16 часов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в бассейне. Гигиенические требования. Спуск в воду. Выход из воды. Общеразвивающие и  специальные  упражнения на суше. Имитационные упражнения.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бассейне. Обойти бассейн и ознакомиться с его оборудованием. Встать рядом с ванной бассейна. Сесть рядом с ванной бассейна вместе с инструктором.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водой и ее свойствами.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Сесть на бортик бассейна и опустить ноги в воду. Смочите водой ладони, руки, лицо, плечи и шею. Обучение спуску в воду. Коррекционная игра «Умывание».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  специальные  упражнения на суше. Развитие сердечно-сосудистой системы.  Закаливание организма. Коррекционная игра для ознакомления со свойствами воды.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Вход в воду. Стоя на дне, «погладить» воду. Стоя на дне, шлепать по поверхности воды кистями рук – ладонью, затем сжатой в кулак. Стоя на дне, держась за опору, выполнить поочередные движения каждой ногой типа «футбол». Коррекционная игра «Дождик».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  специальные  упражнения на суше. Развитие дыхательной системы.  Закаливание организма. Коррекционная игра для ознакомления со свойствами воды.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вытянув руки вперед перед грудью – повернуть ладони кнаружи и развести руки в стороны («раздвинуть воду в стороны»), затем повернуть ладони вниз и соединить кисти под грудью. Ходьба по дну, держась за бортик бассейна. Коррекционная игра «Подуй на чай».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  специальные  упражнения на суше. Развитие координационных способностей.  Закаливание организма. Коррекционная игра для ознакомления со свойствами воды.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ноги на шине плеч – движение перед грудью в виде «лежачей» восьмерки. Ходьба по дну, держась за руку инструктора. Коррекционная игра «Солнышко и дождик».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  специальные  упражнения на суше. Развитие координационных способностей.  Закаливание организма. Коррекционная игра для умения задерживать дыхание.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Стоя на дне, согнув руки в локтевых суставах, предплечья параллельно друг другу – одновременные и попеременные круговые движения предплечьями и кистями рук, отгребая воду в стороны-назад.  Ходьба по дну самостоятельно. Коррекционная игра «Веселые брызги».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  специальные  упражнения на суше. Развитие координационных способностей.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дну с поворотами и изменениями направления – боком, спиной – с различными положениями и движениями рук. Сделать вдох и задерживать дыхание.  Коррекционная игра «Карусели».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и  специальные  упражнения на суше. Развитие сердечно-сосудистой и дыхательной систем.  Закаливание организма. Коррекционная игра для развития способности ориентирования в пространстве.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дну, наклонившись вперед, вытянув руки вперед, соединив кисти, положив плечи и руки на воду. Сделать вдох, задерживать дыхание и подуть на воду, чтобы образовалась «лунка».  Коррекционная игра «Лодочки».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 водой.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и  специальные  упражнения на суше. Развитие сердечно-сосудистой и дыхательной систем.  Закаливание организма. Коррекционная игра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способности ориентирования в пространстве.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выше выпрыгнет из воды»: присесть,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оттолкнуться ногами от дна, а руками от воды и выпрыгнуть вверх.  Сделать вдох, задерживать дыхание опустить губы в воду и сделать выдох.  Коррекционная игра «Волны на море».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программы коррекционные подвижные игры – 18 часов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сведения об играх и поведении игроков. </w:t>
            </w:r>
          </w:p>
          <w:p w:rsidR="00997F06" w:rsidRPr="00BC153B" w:rsidRDefault="00997F06" w:rsidP="00F70FF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Коррекционная игра 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ориентирования в пространстве зала.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«Принеси игрушку». Коррекционная игра «Найди куклу»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Коррекционная игра 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«По ровненькой дорожке». Коррекционная игра «Паровозик»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Развитие тактильной чувствительности.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«Поймай мяч». Коррекционная игра «Узнай предмет»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Развитие тактильной чувствительности.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«Солнышко и дождик». Коррекционная игра «Горячий мяч»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</w:t>
            </w:r>
            <w:proofErr w:type="spellEnd"/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корригирующие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способностей. Коррекционная игра 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восприятия, внимания, памяти.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«С кочки на кочку». Коррекционная игра «Карлики-великаны»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Коррекционная игра для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восприятия, внимания, памяти.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ОРУ. Игра «Поймай мяч» Коррекционная игра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апомни имя»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«Птичка и птенчики» Коррекционная игра «Пузырь»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скоростно-силовых способностей. Коррекционная игра для развития речевой деятельности, способности к звукоподражанию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«Зайка беленький» Коррекционная игра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астух и стадо»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и координационных способностей. Коррекционная игра для развития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речевой деятельности, способности к звукоподражанию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Ознакомление. Начальное разучивание. 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ОРУ. Игра «Перебрось мяч»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Коррекционная игр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а«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Курочка-хохлатка»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программы физическая подготовка – 16 часов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передача предметов. Развитие координационных способностей.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Размыкание и смыкание в колонне. ОРУ с предметами. Передача предметов в шеренге.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д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вижения головой: наклоны вперед (назад, в стороны), повороты, круговые движения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Размыкание и смыкание в шеренге. ОРУ с предметами. Передача предметов в кругу.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однимание головы в положении «лежа на животе».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передача предметов. Развитие координационных способностей.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 ОРУ с предметами. Передача предметов в парах.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аклоны туловища вперед (в стороны, назад). Повороты туловища вправо (влево).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прокатывание мяча. Развитие координационных способностей.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в разные стороны ОРУ с предметами. Прокатывание мяча по полу в заданном направлении. Ходьба и бег с движениями рук.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аклоны туловища в сочетании с поворотами.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ходьба и бег. Развитие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выносливости. Развитие сердечнососудистой и дыхательной систем.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 и в движении. ОРУ в движении.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и бег с высоким подниманием бедра.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с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тойка на коленях.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ходьба и бег. Развитие общей выносливости. Развитие сердечнососудистой и дыхательной систем.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кругом на месте. ОРУ в кругу. Ходьба и бег с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голени на заданное расстояние.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о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дновременные движения ногами.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и перестроения, о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бщеразвивающие и корригирующие упражнения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ходьба и бег. Развитие общей выносливости. Развитие сердечнососудистой и дыхательной систем.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Ознакомление. Начальное разучивание.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кругом в ходьбе. ОРУ в парах. Ходьба и бег широким шагом на заданное расстояние. К</w:t>
            </w:r>
            <w:r w:rsidRPr="00BC1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орригирующие упражнения: п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оочередные движения ногами.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Углубленное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предыдущего урока)</w:t>
            </w:r>
          </w:p>
        </w:tc>
      </w:tr>
      <w:tr w:rsidR="00997F06" w:rsidRPr="00BC153B" w:rsidTr="00F70F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06" w:rsidRPr="00BC153B" w:rsidRDefault="00997F06" w:rsidP="00F70F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</w:tbl>
    <w:p w:rsidR="00997F06" w:rsidRPr="00BC153B" w:rsidRDefault="00997F06" w:rsidP="00997F0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97F06" w:rsidRPr="00BC153B" w:rsidRDefault="00997F06" w:rsidP="00997F0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997F06" w:rsidRPr="00BC153B" w:rsidSect="00874E7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F06" w:rsidRPr="00BC153B" w:rsidRDefault="00997F06" w:rsidP="00997F0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учебно-методическо</w:t>
      </w:r>
      <w:r w:rsidR="00DF540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е</w:t>
      </w: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и материально-техническО</w:t>
      </w:r>
      <w:r w:rsidR="00DF540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е </w:t>
      </w: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обеспечени</w:t>
      </w:r>
      <w:r w:rsidR="00DF540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е</w:t>
      </w:r>
    </w:p>
    <w:p w:rsidR="00997F06" w:rsidRPr="00BC153B" w:rsidRDefault="00997F06" w:rsidP="00997F06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обеспечение.</w:t>
      </w:r>
    </w:p>
    <w:p w:rsidR="00997F06" w:rsidRPr="00BC153B" w:rsidRDefault="00997F06" w:rsidP="00997F06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1599);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 по адаптивной физической культуре, дефектологии, лечебной физической культуре, материально-техническому обеспечению адаптивной физической культуры, к</w:t>
      </w: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омплексной профилактике заболеваний и реабилитации больных и инвалидов, к</w:t>
      </w: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оррекционным подвижным играм и упражнениям для детей с нарушениями в развитии.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3. Периодические издания: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культура,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Дефектология, 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Теория и практика физической культуры,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культура: 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образование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тренировка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 другие.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 Демонстрационные материалы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(плакаты, таблицы, видео материалы и т.д.).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 (с</w:t>
      </w: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пециальный учебный и дидактический материал, отвечающий особым образовательным потребностям обучающихся)</w:t>
      </w:r>
    </w:p>
    <w:p w:rsidR="00997F06" w:rsidRPr="00BC153B" w:rsidRDefault="00997F06" w:rsidP="00997F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BC153B">
        <w:rPr>
          <w:rFonts w:ascii="Times New Roman" w:eastAsia="Calibri" w:hAnsi="Times New Roman" w:cs="Times New Roman"/>
          <w:bCs/>
          <w:sz w:val="24"/>
          <w:szCs w:val="24"/>
        </w:rPr>
        <w:t>«Физическая культура»</w:t>
      </w:r>
      <w:r w:rsidRPr="00BC153B">
        <w:rPr>
          <w:rFonts w:ascii="Times New Roman" w:eastAsia="Calibri" w:hAnsi="Times New Roman" w:cs="Times New Roman"/>
          <w:sz w:val="24"/>
          <w:szCs w:val="24"/>
        </w:rPr>
        <w:t>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ассистивное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 оборудование для обучающихся с различными нарушениями развития, включая тренажеры, специальные велосипеды, ортопедические приспособления и др. </w:t>
      </w:r>
    </w:p>
    <w:p w:rsidR="00997F06" w:rsidRPr="00BC153B" w:rsidRDefault="00997F06" w:rsidP="00997F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997F06" w:rsidRPr="00BC153B" w:rsidRDefault="00997F06" w:rsidP="00997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aps/>
          <w:spacing w:val="-1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Возможные результаты освоения: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интерес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плаванию,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997F06" w:rsidRPr="00BC153B" w:rsidRDefault="00997F06" w:rsidP="00997F06">
      <w:pPr>
        <w:tabs>
          <w:tab w:val="left" w:pos="1875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входить в воду, передвигаться по дну бассейна, выполнять гребковые движения руками, выполнять вдох, задержку дыхания и выдох,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погружаться в воду у опоры и без опоры</w:t>
      </w:r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 и т.п.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:rsidR="00997F06" w:rsidRPr="00BC153B" w:rsidRDefault="00997F06" w:rsidP="00997F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:rsidR="00751DEC" w:rsidRDefault="00751DEC" w:rsidP="00997F06">
      <w:bookmarkStart w:id="1" w:name="_GoBack"/>
      <w:bookmarkEnd w:id="1"/>
    </w:p>
    <w:sectPr w:rsidR="00751DEC" w:rsidSect="0078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1D5F769D"/>
    <w:multiLevelType w:val="hybridMultilevel"/>
    <w:tmpl w:val="6126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3B6"/>
    <w:rsid w:val="007333B6"/>
    <w:rsid w:val="00751DEC"/>
    <w:rsid w:val="00780BD8"/>
    <w:rsid w:val="00997F06"/>
    <w:rsid w:val="00B24B05"/>
    <w:rsid w:val="00DF540D"/>
    <w:rsid w:val="00E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97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F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DF5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4536</Words>
  <Characters>25861</Characters>
  <Application>Microsoft Office Word</Application>
  <DocSecurity>0</DocSecurity>
  <Lines>215</Lines>
  <Paragraphs>60</Paragraphs>
  <ScaleCrop>false</ScaleCrop>
  <Company>Microsoft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2018-07-02T14:43:00Z</dcterms:created>
  <dcterms:modified xsi:type="dcterms:W3CDTF">2018-07-02T14:43:00Z</dcterms:modified>
</cp:coreProperties>
</file>