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5" w:rsidRDefault="00925CD5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5CD5">
        <w:rPr>
          <w:rFonts w:ascii="Times New Roman" w:hAnsi="Times New Roman" w:cs="Times New Roman"/>
          <w:color w:val="auto"/>
          <w:sz w:val="24"/>
          <w:szCs w:val="24"/>
        </w:rPr>
        <w:drawing>
          <wp:inline distT="0" distB="0" distL="0" distR="0">
            <wp:extent cx="6538912" cy="88268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63" cy="88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D5" w:rsidRDefault="00925CD5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В обязательную часть учебного плана в младших классах (дополнительные (1-е классы)―4 класс) входят следующие предметы: Русский язык, Чтение, Речевая практика, Математика, Мир природы и человека, Рисование, Музыка, Ручной труд, Физкультура. </w:t>
      </w:r>
    </w:p>
    <w:p w:rsidR="00D25D00" w:rsidRPr="00654DEB" w:rsidRDefault="00D25D00" w:rsidP="00654DE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Содержание обучения в </w:t>
      </w:r>
      <w:r w:rsidRPr="00654DEB">
        <w:rPr>
          <w:rFonts w:ascii="Times New Roman" w:hAnsi="Times New Roman" w:cs="Times New Roman"/>
          <w:b/>
          <w:sz w:val="24"/>
          <w:szCs w:val="24"/>
        </w:rPr>
        <w:t>дополнительных первых</w:t>
      </w:r>
      <w:r w:rsidRPr="00654DEB">
        <w:rPr>
          <w:rFonts w:ascii="Times New Roman" w:hAnsi="Times New Roman" w:cs="Times New Roman"/>
          <w:sz w:val="24"/>
          <w:szCs w:val="24"/>
        </w:rPr>
        <w:t xml:space="preserve"> </w:t>
      </w:r>
      <w:r w:rsidRPr="00654DEB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654DEB">
        <w:rPr>
          <w:rFonts w:ascii="Times New Roman" w:hAnsi="Times New Roman" w:cs="Times New Roman"/>
          <w:sz w:val="24"/>
          <w:szCs w:val="24"/>
        </w:rPr>
        <w:t xml:space="preserve"> имеет пропедевтическую направленность, позволяющую:</w:t>
      </w:r>
    </w:p>
    <w:p w:rsidR="00D25D00" w:rsidRPr="00654DEB" w:rsidRDefault="00D25D00" w:rsidP="00654DE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1. сформировать у обучающихся социально-личностную, ком</w:t>
      </w:r>
      <w:r w:rsidRPr="00654DEB">
        <w:rPr>
          <w:rFonts w:ascii="Times New Roman" w:hAnsi="Times New Roman" w:cs="Times New Roman"/>
          <w:sz w:val="24"/>
          <w:szCs w:val="24"/>
        </w:rPr>
        <w:softHyphen/>
        <w:t xml:space="preserve">муникативную, интеллектуальную и физическую готовность к освоению АООП; </w:t>
      </w:r>
    </w:p>
    <w:p w:rsidR="00D25D00" w:rsidRPr="00654DEB" w:rsidRDefault="00D25D00" w:rsidP="00654DE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2. сформировать готовность к участию в си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с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те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ма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ти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ких учебных занятиях, в разных формах группового и индивидуального вза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мо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действия с учителем и одноклассниками в урочное и внеурочное время;</w:t>
      </w:r>
    </w:p>
    <w:p w:rsidR="00D25D00" w:rsidRPr="00654DEB" w:rsidRDefault="00D25D00" w:rsidP="00654DE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3. обогатить знания обучающихся о социальном и природном мире, опы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т в до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с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ту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пных видах детской деятельности (рисование, лепка, ап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п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ли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654DEB">
        <w:rPr>
          <w:rFonts w:ascii="Times New Roman" w:hAnsi="Times New Roman" w:cs="Times New Roman"/>
          <w:sz w:val="24"/>
          <w:szCs w:val="24"/>
        </w:rPr>
        <w:softHyphen/>
        <w:t xml:space="preserve">ция, ручной труд, игра и др.). 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В дополнительных классах учебные предметы (письмо и чтение), входящие в состав предметной области «Язык и речевая практика»,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На уроках чтения у обучающихся развивается слуховое восприятие на основе дифференциации неречевых и речевых звуков, закладываются основы фонематического анализа и синтеза, совершенствуется произносительная сторона речи и т.д. В результате этой работы у обучающихся развивается речевой слух, формируется умение выделять некоторые звуки, определять их место, наличие или отсутствие на фоне полного слова. В свою очередь, это позволит их познакомить с некоторыми буквами, например: А У О М Н С. Таким образом, создаются условия, обеспечивающие освоение обучающимися позиционным слоговым чтением, которое будет в дальнейшем развиваться на уроках обучения грамоте в 1-м классе.</w:t>
      </w:r>
      <w:r w:rsidRPr="00654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>На уроках письма в подготовительном классе у обучающихся развивается и совершенствуется зрительное восприятие, пространственная ориентировка, мелкая моторика пальцев руки. 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коммуникативно-речевых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</w:t>
      </w:r>
      <w:r w:rsidRPr="00654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предмета, больше, чем то количество часов, 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lastRenderedPageBreak/>
        <w:t>которое отводится на другие учебные предметы, входящие в состав предметной области «Язык и речевая практика».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Учебный предмет «Математика»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В ходе изучения учебного предмета «Мир природы и человека»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Уроки музыки, ручного труда и рисования, с одной стороны, обладают высоким коррекционно-развивающим потенциалом, с другой ―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 в целом.</w:t>
      </w:r>
    </w:p>
    <w:p w:rsidR="00D25D00" w:rsidRPr="00654DEB" w:rsidRDefault="00D25D00" w:rsidP="00654DEB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Учебные предметы, изучаемые </w:t>
      </w:r>
      <w:r w:rsidRPr="00654DEB">
        <w:rPr>
          <w:rFonts w:ascii="Times New Roman" w:hAnsi="Times New Roman" w:cs="Times New Roman"/>
          <w:b/>
          <w:color w:val="auto"/>
          <w:sz w:val="24"/>
          <w:szCs w:val="24"/>
        </w:rPr>
        <w:t>в 1-х - 4-ом классах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, в рамках таких предметных областей, как «Язык и речевая практика», «Математика», «Естествознание» создают необходимую базу для овладения обучающимися элементарными систематическими знаниями  в старших классах.  </w:t>
      </w:r>
      <w:r w:rsidRPr="00654DEB">
        <w:rPr>
          <w:rStyle w:val="s2"/>
          <w:rFonts w:ascii="Times New Roman" w:hAnsi="Times New Roman" w:cs="Times New Roman"/>
          <w:sz w:val="24"/>
          <w:szCs w:val="24"/>
        </w:rPr>
        <w:t xml:space="preserve">  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Реализация АООП в части трудового обучения осуществляется с учетом ин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ди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ви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ду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альных особенностей психофизического развития, здоровья, возможностей, а также ин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те</w:t>
      </w:r>
      <w:r w:rsidRPr="00654DEB">
        <w:rPr>
          <w:rFonts w:ascii="Times New Roman" w:hAnsi="Times New Roman" w:cs="Times New Roman"/>
          <w:sz w:val="24"/>
          <w:szCs w:val="24"/>
        </w:rPr>
        <w:softHyphen/>
        <w:t xml:space="preserve">ресов учащихся.   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>д.).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 ОО, приведены в разделе «4.2.2. Программы учебных предметов, курсов коррекционно-развивающей области» примерной адаптированной основной общеобразовательной программы.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b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 (в дополнительных и 1 классе в соответствии с санитарно­гигиеническими требованиями эта часть отсутствует), может быть использовано на увеличение учебных часов, отводимых на изучение отдельных учебных предметов 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обязательной части; на введение учебных курсов, обеспечивающих особые образовательные потребности и различные интересы обучающихся, в том числе этнокультурные.</w:t>
      </w:r>
    </w:p>
    <w:p w:rsidR="00D25D00" w:rsidRPr="00654DEB" w:rsidRDefault="00D25D00" w:rsidP="00654DE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D25D00" w:rsidRPr="00654DEB" w:rsidRDefault="00D25D00" w:rsidP="00654DE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занятия, обеспечивающие удовлетворение особых образовательных потребностей обу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чающихся с РАС и не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об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хо</w:t>
      </w:r>
      <w:r w:rsidRPr="00654DEB">
        <w:rPr>
          <w:rFonts w:ascii="Times New Roman" w:hAnsi="Times New Roman" w:cs="Times New Roman"/>
          <w:sz w:val="24"/>
          <w:szCs w:val="24"/>
        </w:rPr>
        <w:softHyphen/>
        <w:t>ди</w:t>
      </w:r>
      <w:r w:rsidRPr="00654DEB">
        <w:rPr>
          <w:rFonts w:ascii="Times New Roman" w:hAnsi="Times New Roman" w:cs="Times New Roman"/>
          <w:sz w:val="24"/>
          <w:szCs w:val="24"/>
        </w:rPr>
        <w:softHyphen/>
        <w:t xml:space="preserve">мую коррекцию недостатков в психическом и/или физическом, социальном развитии;  </w:t>
      </w:r>
    </w:p>
    <w:p w:rsidR="00D25D00" w:rsidRPr="00654DEB" w:rsidRDefault="00D25D00" w:rsidP="00654DE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учебные занятия для факультативного или углубленного изучения отдельных учебных предметов (например: элементарная компьютерная грамотность, занимательная информатика, деловое и творческое письмо, домоводство и др.);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учебные занятия, обеспечивающие различные интересы обучающихся, в том числе этнокультурные (например: история и культура родного края, музыкально-ритмические занятия и др.)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 (психокоррекционными)  и ритмикой в младших классах. Всего на коррекционно-развивающую область отводится 6 часов в неделю.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 В ходе психокорреционных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 и направлены на: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гармонизацию пихоэмоционального состояния;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формирование осознанного и позитивного отношения к своему «Я»;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повышение уверенности в себе, развитие самостоятельности;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развитие коммуникативной сферы;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формирование навыков самоконтроля; 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развитие способности к эмпатии, сопереживанию; 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формирование продуктивных  видов взаимодействия с окружающими (в семье, классе), 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повышение социального статуса ребенка в коллективе, формирование и развитие навыков социального  поведения). 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активизация сенсорно-перцептивной, мнемической и мыслительной деятельности. </w:t>
      </w:r>
    </w:p>
    <w:p w:rsidR="00D25D00" w:rsidRPr="00654DEB" w:rsidRDefault="00D25D00" w:rsidP="00654DEB">
      <w:pPr>
        <w:tabs>
          <w:tab w:val="num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4DEB">
        <w:rPr>
          <w:rFonts w:ascii="Times New Roman" w:hAnsi="Times New Roman" w:cs="Times New Roman"/>
          <w:kern w:val="2"/>
          <w:sz w:val="24"/>
          <w:szCs w:val="24"/>
        </w:rPr>
        <w:t xml:space="preserve">На занятиях ритмикой осуществляется коррекция недостатков двигательной, эмоционально-волевой, познавательной сфер средствами музыкально-ритмической 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lastRenderedPageBreak/>
        <w:t>деятельности. Занятия способствуют развитию общей и речевой мото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softHyphen/>
        <w:t>ри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softHyphen/>
        <w:t>ки,   укреплению здоровья, формированию навы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softHyphen/>
        <w:t>ков здо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softHyphen/>
        <w:t>ро</w:t>
      </w:r>
      <w:r w:rsidRPr="00654DEB">
        <w:rPr>
          <w:rFonts w:ascii="Times New Roman" w:hAnsi="Times New Roman" w:cs="Times New Roman"/>
          <w:kern w:val="2"/>
          <w:sz w:val="24"/>
          <w:szCs w:val="24"/>
        </w:rPr>
        <w:softHyphen/>
        <w:t>вого образа жизни у обучающихся с РАС.</w:t>
      </w:r>
    </w:p>
    <w:p w:rsidR="002A0E23" w:rsidRPr="00654DEB" w:rsidRDefault="00D25D00" w:rsidP="00654DEB">
      <w:pPr>
        <w:pStyle w:val="ConsPlusNormal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 обучающихся с РАС на основании рекомендаций психолого-медико-педагогической комиссии и индивидуальной программы реабилитации инвалида. </w:t>
      </w:r>
      <w:r w:rsidRPr="00654DEB">
        <w:rPr>
          <w:rFonts w:ascii="Times New Roman" w:hAnsi="Times New Roman" w:cs="Times New Roman"/>
          <w:sz w:val="24"/>
          <w:szCs w:val="24"/>
        </w:rPr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2A0E23" w:rsidRPr="00654DEB" w:rsidRDefault="002A0E23" w:rsidP="00654DEB">
      <w:pPr>
        <w:pStyle w:val="ConsPlusNormal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</w:r>
    </w:p>
    <w:p w:rsidR="002A0E23" w:rsidRPr="00654DEB" w:rsidRDefault="002A0E23" w:rsidP="00654DEB">
      <w:pPr>
        <w:pStyle w:val="ConsPlusNormal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</w:r>
    </w:p>
    <w:p w:rsidR="002A0E23" w:rsidRPr="00654DEB" w:rsidRDefault="002A0E23" w:rsidP="00654DE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</w:r>
    </w:p>
    <w:p w:rsidR="00D25D00" w:rsidRPr="00654DEB" w:rsidRDefault="002A0E23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</w:r>
    </w:p>
    <w:p w:rsidR="00F751AE" w:rsidRPr="00654DEB" w:rsidRDefault="00F751AE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Предметом итоговой оценки освоения обучающимися с РАС АООП НОО является достижение предметных и результатов освоения программы коррекционной работы.</w:t>
      </w:r>
    </w:p>
    <w:p w:rsidR="00D25D00" w:rsidRPr="00654DEB" w:rsidRDefault="00D25D00" w:rsidP="00654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Чередование учебной и внеурочной деятельности в рамках реализации АООП ОО определяет образовательная организация.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654DEB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индивидуальные учебные планы</w:t>
      </w:r>
      <w:r w:rsidRPr="00654DEB">
        <w:rPr>
          <w:rFonts w:ascii="Times New Roman" w:hAnsi="Times New Roman" w:cs="Times New Roman"/>
          <w:color w:val="auto"/>
          <w:sz w:val="24"/>
          <w:szCs w:val="24"/>
        </w:rPr>
        <w:t>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 Реализация индивидуальных учебных планов, программ сопровождается тьюторской поддержкой.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3C0EF1" w:rsidRPr="00654DEB" w:rsidRDefault="00D25D00" w:rsidP="0065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не превышает 40 минут. </w:t>
      </w:r>
    </w:p>
    <w:p w:rsidR="003C0EF1" w:rsidRPr="00654DEB" w:rsidRDefault="003C0EF1" w:rsidP="0065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3C0EF1" w:rsidRPr="00654DEB" w:rsidRDefault="003C0EF1" w:rsidP="0065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3C0EF1" w:rsidRPr="00654DEB" w:rsidRDefault="003C0EF1" w:rsidP="0065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3C0EF1" w:rsidRPr="00654DEB" w:rsidRDefault="003C0EF1" w:rsidP="00654D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DEB">
        <w:rPr>
          <w:rFonts w:ascii="Times New Roman" w:hAnsi="Times New Roman" w:cs="Times New Roman"/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D25D00" w:rsidRPr="00654DEB" w:rsidRDefault="00D25D00" w:rsidP="00654DEB">
      <w:pPr>
        <w:pStyle w:val="Default"/>
        <w:spacing w:line="360" w:lineRule="auto"/>
        <w:ind w:firstLine="709"/>
        <w:jc w:val="both"/>
        <w:rPr>
          <w:color w:val="auto"/>
        </w:rPr>
      </w:pPr>
      <w:r w:rsidRPr="00654DEB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 на первой ступени общего образования составляет 34 недели, в дополнительных первых и 1-м классе — 33 недели.</w:t>
      </w:r>
    </w:p>
    <w:p w:rsidR="00D25D00" w:rsidRPr="00654DEB" w:rsidRDefault="00D25D00" w:rsidP="00654DEB">
      <w:pPr>
        <w:pStyle w:val="a4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 недель. Для обучающихся в дополнительных первых и 1 классе устанавливаются в течение года дополнительные недельные каникулы.</w:t>
      </w:r>
    </w:p>
    <w:p w:rsidR="00D25D00" w:rsidRPr="00654DEB" w:rsidRDefault="00D25D00" w:rsidP="00AD2E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color w:val="auto"/>
          <w:sz w:val="24"/>
          <w:szCs w:val="24"/>
        </w:rPr>
        <w:t>Учебный план на 1 дополнительный класс.</w:t>
      </w:r>
    </w:p>
    <w:p w:rsidR="00D25D00" w:rsidRPr="00654DEB" w:rsidRDefault="00D25D00" w:rsidP="00AD2E81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4DEB">
        <w:rPr>
          <w:rFonts w:ascii="Times New Roman" w:hAnsi="Times New Roman" w:cs="Times New Roman"/>
          <w:b/>
          <w:color w:val="auto"/>
          <w:sz w:val="24"/>
          <w:szCs w:val="24"/>
        </w:rPr>
        <w:t>на 2018-19 уч.г.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13"/>
        <w:gridCol w:w="720"/>
        <w:gridCol w:w="720"/>
        <w:gridCol w:w="720"/>
        <w:gridCol w:w="720"/>
        <w:gridCol w:w="720"/>
        <w:gridCol w:w="720"/>
        <w:gridCol w:w="1080"/>
      </w:tblGrid>
      <w:tr w:rsidR="00D25D00" w:rsidRPr="00654DEB" w:rsidTr="00051AB0">
        <w:trPr>
          <w:trHeight w:val="518"/>
        </w:trPr>
        <w:tc>
          <w:tcPr>
            <w:tcW w:w="9648" w:type="dxa"/>
            <w:gridSpan w:val="9"/>
          </w:tcPr>
          <w:p w:rsidR="00D25D00" w:rsidRPr="00654DEB" w:rsidRDefault="00D25D00" w:rsidP="00654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общего образования обучающихся с расстройствами аутистического спектра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8.3.)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(дополнительные первые,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</w:t>
            </w:r>
          </w:p>
        </w:tc>
      </w:tr>
      <w:tr w:rsidR="00D25D00" w:rsidRPr="00654DEB" w:rsidTr="00051AB0">
        <w:trPr>
          <w:trHeight w:val="518"/>
        </w:trPr>
        <w:tc>
          <w:tcPr>
            <w:tcW w:w="2235" w:type="dxa"/>
            <w:vMerge w:val="restart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Образователь-ные области</w:t>
            </w:r>
          </w:p>
        </w:tc>
        <w:tc>
          <w:tcPr>
            <w:tcW w:w="2013" w:type="dxa"/>
            <w:vMerge w:val="restart"/>
            <w:tcBorders>
              <w:tl2br w:val="single" w:sz="4" w:space="0" w:color="auto"/>
            </w:tcBorders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Классы 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6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80" w:type="dxa"/>
            <w:vMerge w:val="restart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25D00" w:rsidRPr="00654DEB" w:rsidTr="00051AB0">
        <w:trPr>
          <w:trHeight w:val="517"/>
        </w:trPr>
        <w:tc>
          <w:tcPr>
            <w:tcW w:w="2235" w:type="dxa"/>
            <w:vMerge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l2br w:val="single" w:sz="4" w:space="0" w:color="auto"/>
            </w:tcBorders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0" w:type="dxa"/>
            <w:gridSpan w:val="7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D00" w:rsidRPr="00654DEB" w:rsidTr="00051AB0"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Язык и речевая практика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25D00" w:rsidRPr="00654DEB" w:rsidTr="00051AB0"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D25D00" w:rsidRPr="00654DEB" w:rsidTr="00051AB0"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D00" w:rsidRPr="00654DEB" w:rsidTr="00051AB0">
        <w:trPr>
          <w:trHeight w:val="667"/>
        </w:trPr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4.2. Рисование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D25D00" w:rsidRPr="00654DEB" w:rsidTr="00051AB0">
        <w:trPr>
          <w:trHeight w:val="725"/>
        </w:trPr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D25D00" w:rsidRPr="00654DEB" w:rsidTr="00051AB0">
        <w:tc>
          <w:tcPr>
            <w:tcW w:w="223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013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4119</w:t>
            </w: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4425</w:t>
            </w:r>
          </w:p>
        </w:tc>
      </w:tr>
      <w:tr w:rsidR="00D25D00" w:rsidRPr="00654DEB" w:rsidTr="00051AB0">
        <w:trPr>
          <w:trHeight w:val="417"/>
        </w:trPr>
        <w:tc>
          <w:tcPr>
            <w:tcW w:w="4248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(коррекционные занятия и ритмика)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20416" w:rsidRPr="00654DEB" w:rsidRDefault="00A20416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коммуникативного поведения</w:t>
            </w: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и индивидуальные занятия)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0416" w:rsidRPr="00654DEB" w:rsidRDefault="00A20416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ритмическое</w:t>
            </w: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  <w:p w:rsidR="00A20416" w:rsidRPr="00654DEB" w:rsidRDefault="00A20416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СБО</w:t>
            </w: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  <w:p w:rsidR="000B4AA9" w:rsidRPr="00654DEB" w:rsidRDefault="00A20416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познавательной деятельности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</w:p>
        </w:tc>
        <w:tc>
          <w:tcPr>
            <w:tcW w:w="720" w:type="dxa"/>
          </w:tcPr>
          <w:p w:rsidR="00A20416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20416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1206</w:t>
            </w: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65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Нравственное 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«Бисероплетение»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Социальное 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«Хочу все знать!»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Общекультурное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тестопластика «Город мастеров»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спортивно-оздоровительное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«Танцевальный»  </w:t>
            </w:r>
          </w:p>
          <w:p w:rsidR="00F751AE" w:rsidRPr="00654DEB" w:rsidRDefault="00F751AE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1E32BC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1E32BC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  <w:tr w:rsidR="00D25D00" w:rsidRPr="00654DEB" w:rsidTr="00051AB0">
        <w:tc>
          <w:tcPr>
            <w:tcW w:w="4248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720" w:type="dxa"/>
            <w:shd w:val="clear" w:color="auto" w:fill="FFFF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6435</w:t>
            </w:r>
          </w:p>
        </w:tc>
      </w:tr>
    </w:tbl>
    <w:p w:rsidR="00D25D00" w:rsidRPr="00654DEB" w:rsidRDefault="00D25D00" w:rsidP="00654DEB">
      <w:pPr>
        <w:pStyle w:val="a4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191"/>
        <w:gridCol w:w="722"/>
        <w:gridCol w:w="727"/>
        <w:gridCol w:w="708"/>
        <w:gridCol w:w="709"/>
        <w:gridCol w:w="636"/>
        <w:gridCol w:w="568"/>
        <w:gridCol w:w="237"/>
        <w:gridCol w:w="1080"/>
      </w:tblGrid>
      <w:tr w:rsidR="00D25D00" w:rsidRPr="00654DEB" w:rsidTr="00051AB0">
        <w:trPr>
          <w:trHeight w:val="1001"/>
        </w:trPr>
        <w:tc>
          <w:tcPr>
            <w:tcW w:w="9811" w:type="dxa"/>
            <w:gridSpan w:val="10"/>
          </w:tcPr>
          <w:p w:rsidR="00D25D00" w:rsidRPr="00654DEB" w:rsidRDefault="00D25D00" w:rsidP="00654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общего образования обучающихся с расстройствами аутистического спектра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(дополнительные первые,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классы) </w:t>
            </w:r>
          </w:p>
        </w:tc>
      </w:tr>
      <w:tr w:rsidR="00D25D00" w:rsidRPr="00654DEB" w:rsidTr="00051AB0">
        <w:trPr>
          <w:trHeight w:val="518"/>
        </w:trPr>
        <w:tc>
          <w:tcPr>
            <w:tcW w:w="2234" w:type="dxa"/>
            <w:vMerge w:val="restart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Образователь-ные области</w:t>
            </w:r>
          </w:p>
        </w:tc>
        <w:tc>
          <w:tcPr>
            <w:tcW w:w="2192" w:type="dxa"/>
            <w:vMerge w:val="restart"/>
            <w:tcBorders>
              <w:tl2br w:val="single" w:sz="4" w:space="0" w:color="auto"/>
            </w:tcBorders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Классы 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305" w:type="dxa"/>
            <w:gridSpan w:val="7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25D00" w:rsidRPr="00654DEB" w:rsidTr="003C0EF1">
        <w:trPr>
          <w:trHeight w:val="517"/>
        </w:trPr>
        <w:tc>
          <w:tcPr>
            <w:tcW w:w="2234" w:type="dxa"/>
            <w:vMerge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l2br w:val="single" w:sz="4" w:space="0" w:color="auto"/>
            </w:tcBorders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</w:p>
        </w:tc>
        <w:tc>
          <w:tcPr>
            <w:tcW w:w="725" w:type="dxa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5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D00" w:rsidRPr="00654DEB" w:rsidTr="003C0EF1">
        <w:trPr>
          <w:trHeight w:val="337"/>
        </w:trPr>
        <w:tc>
          <w:tcPr>
            <w:tcW w:w="4426" w:type="dxa"/>
            <w:gridSpan w:val="2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85" w:type="dxa"/>
            <w:gridSpan w:val="8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D00" w:rsidRPr="00654DEB" w:rsidTr="003C0EF1"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1.1.Русский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1.3.Речевая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2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5D00" w:rsidRPr="00654DEB" w:rsidTr="003C0EF1"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72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5D00" w:rsidRPr="00654DEB" w:rsidTr="003C0EF1"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3.1. Мир природы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и человека</w:t>
            </w:r>
          </w:p>
        </w:tc>
        <w:tc>
          <w:tcPr>
            <w:tcW w:w="72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D00" w:rsidRPr="00654DEB" w:rsidTr="003C0EF1">
        <w:trPr>
          <w:trHeight w:val="842"/>
        </w:trPr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4.1. Музыка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4.2. Рисование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5D00" w:rsidRPr="00654DEB" w:rsidTr="003C0EF1">
        <w:trPr>
          <w:trHeight w:val="725"/>
        </w:trPr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5D00" w:rsidRPr="00654DEB" w:rsidTr="003C0EF1">
        <w:tc>
          <w:tcPr>
            <w:tcW w:w="2234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192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6.1. Ручной труд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участниками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нагрузка </w:t>
            </w:r>
          </w:p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Коррекционно-развивающая </w:t>
            </w:r>
          </w:p>
          <w:p w:rsidR="007E073E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</w:t>
            </w:r>
          </w:p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и ритмика)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4AA9" w:rsidRPr="00654DEB" w:rsidRDefault="000B4AA9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коммуникативного поведения</w:t>
            </w:r>
            <w:r w:rsidR="007250E0"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и индивидуальные занятия)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AA9" w:rsidRPr="00654DEB" w:rsidRDefault="000B4AA9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ритмическое</w:t>
            </w:r>
            <w:r w:rsidR="007250E0"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  <w:p w:rsidR="000B4AA9" w:rsidRPr="00654DEB" w:rsidRDefault="000B4AA9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СБО</w:t>
            </w:r>
            <w:r w:rsidR="007250E0"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</w:p>
          <w:p w:rsidR="000B4AA9" w:rsidRPr="00654DEB" w:rsidRDefault="000B4AA9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познавательной деятельности</w:t>
            </w:r>
            <w:r w:rsidR="007250E0"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</w:t>
            </w:r>
          </w:p>
        </w:tc>
        <w:tc>
          <w:tcPr>
            <w:tcW w:w="720" w:type="dxa"/>
          </w:tcPr>
          <w:p w:rsidR="00A20416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A20416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416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D00" w:rsidRPr="00654DEB" w:rsidRDefault="00A20416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деятельность: </w:t>
            </w:r>
          </w:p>
          <w:p w:rsidR="001E32BC" w:rsidRPr="00654DEB" w:rsidRDefault="00F751AE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Нравственное</w:t>
            </w:r>
            <w:r w:rsidR="001E32BC"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E32BC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«Бисероплетение»</w:t>
            </w:r>
          </w:p>
          <w:p w:rsidR="00F751AE" w:rsidRPr="00654DEB" w:rsidRDefault="00F751AE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F751AE" w:rsidP="00654DE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Социальное</w:t>
            </w:r>
            <w:r w:rsidR="001E32BC"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51AE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«Хочу все знать!»</w:t>
            </w:r>
          </w:p>
          <w:p w:rsidR="00F751AE" w:rsidRPr="00654DEB" w:rsidRDefault="00F751AE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Общекультурное</w:t>
            </w:r>
          </w:p>
          <w:p w:rsidR="00F751AE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внеурочной деятельности тестопластика «Город мастеров»</w:t>
            </w:r>
          </w:p>
          <w:p w:rsidR="003C0EF1" w:rsidRPr="00654DEB" w:rsidRDefault="00F751AE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спортивно-оздоровительное</w:t>
            </w:r>
          </w:p>
          <w:p w:rsidR="003C0EF1" w:rsidRPr="00654DEB" w:rsidRDefault="001E32BC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внеурочной деятельности «Танцевальный»  </w:t>
            </w:r>
          </w:p>
          <w:p w:rsidR="003C0EF1" w:rsidRPr="00654DEB" w:rsidRDefault="003C0EF1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E32BC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1E32BC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32BC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00" w:rsidRPr="00654DEB" w:rsidRDefault="001E32BC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25D00" w:rsidRPr="00654DEB" w:rsidTr="003C0EF1">
        <w:tc>
          <w:tcPr>
            <w:tcW w:w="4426" w:type="dxa"/>
            <w:gridSpan w:val="2"/>
          </w:tcPr>
          <w:p w:rsidR="00D25D00" w:rsidRPr="00654DEB" w:rsidRDefault="00D25D00" w:rsidP="0065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к финансированию</w:t>
            </w:r>
          </w:p>
        </w:tc>
        <w:tc>
          <w:tcPr>
            <w:tcW w:w="720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7" w:type="dxa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70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8" w:type="dxa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17" w:type="dxa"/>
            <w:gridSpan w:val="2"/>
            <w:shd w:val="clear" w:color="auto" w:fill="FFC000"/>
          </w:tcPr>
          <w:p w:rsidR="00D25D00" w:rsidRPr="00654DEB" w:rsidRDefault="00D25D00" w:rsidP="00654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</w:tbl>
    <w:p w:rsidR="00D25D00" w:rsidRPr="00654DEB" w:rsidRDefault="00D25D00" w:rsidP="00654DEB">
      <w:pPr>
        <w:pStyle w:val="a4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FF74F2" w:rsidRPr="00654DEB" w:rsidRDefault="00FF74F2" w:rsidP="0065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DEB">
        <w:rPr>
          <w:rFonts w:ascii="Times New Roman" w:hAnsi="Times New Roman" w:cs="Times New Roman"/>
          <w:b/>
          <w:sz w:val="24"/>
          <w:szCs w:val="24"/>
        </w:rPr>
        <w:tab/>
      </w:r>
      <w:r w:rsidRPr="00654DEB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 педагогическими работниками </w:t>
      </w:r>
      <w:r w:rsidR="00AD2E81">
        <w:rPr>
          <w:rFonts w:ascii="Times New Roman" w:hAnsi="Times New Roman" w:cs="Times New Roman"/>
          <w:b/>
          <w:bCs/>
          <w:sz w:val="24"/>
          <w:szCs w:val="24"/>
        </w:rPr>
        <w:t>\</w:t>
      </w:r>
    </w:p>
    <w:tbl>
      <w:tblPr>
        <w:tblStyle w:val="a8"/>
        <w:tblW w:w="0" w:type="auto"/>
        <w:tblLook w:val="04A0"/>
      </w:tblPr>
      <w:tblGrid>
        <w:gridCol w:w="1343"/>
        <w:gridCol w:w="2012"/>
        <w:gridCol w:w="1208"/>
        <w:gridCol w:w="805"/>
        <w:gridCol w:w="1603"/>
        <w:gridCol w:w="1367"/>
        <w:gridCol w:w="1630"/>
      </w:tblGrid>
      <w:tr w:rsidR="00AD2E81" w:rsidRPr="00654DEB" w:rsidTr="00160B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по которой трудоустроен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(ставок)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(ОУ, год, тема, 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81" w:rsidRPr="00654DEB" w:rsidRDefault="00AD2E81" w:rsidP="003E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(соответствие зан.долж.)</w:t>
            </w:r>
          </w:p>
        </w:tc>
      </w:tr>
      <w:tr w:rsidR="00AD2E81" w:rsidRPr="00654DEB" w:rsidTr="00FF5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Антропова Татьяна Васильевна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СГПИ 1980 учитель русского языка и литературы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 в АНО АДПО 2016 «Олигофренопедагогика Методика преподавания русского языка для лиц с нарушениями интеллекта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г. Организация содержания инклюзивного обучения детей в контексте ФГОС, ИРО, 108 час.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/ 30.10.2017</w:t>
            </w:r>
          </w:p>
        </w:tc>
      </w:tr>
      <w:tr w:rsidR="00AD2E81" w:rsidRPr="00654DEB" w:rsidTr="00FF5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Бандурина Татьяна Аксановна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УрГПУ 2010 учитель начальных классов профпереподготовка АНО ДПО МАПК, 2016 "Специальное (дефектологическое)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образование: Олигофренопедагогика" учитель-дефектолог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2016, «Дополнительное образование детей в контексте модернизации системы образования» 72 ч.ООО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«АИСТ» СП УЦ «Всеобуч»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26.02.2015</w:t>
            </w:r>
          </w:p>
        </w:tc>
      </w:tr>
      <w:tr w:rsidR="00AD2E81" w:rsidRPr="00654DEB" w:rsidTr="00FF5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Булыгина Екатерина Владимировна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(отпуск по уходу за ребёнком)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ГОУ ВПО УрГПУ 2010 педагог дефектолог профпереподготовка 2017 АНО ДПО «УрИПКиП» «Учитель начальных классов компенсирующего и коррекционно-развивающего образования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«Управление введением ФГОС общего образования обучающихся с УО, (72 ч.) ИРО;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охрана труда НОУ УЦ «Фармацевт»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«АВА-инструктор» 100 ч., ФГАУОВО «ННИГУ»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28.11.2017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E81" w:rsidRPr="00654DEB" w:rsidTr="00FF5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Дербышев Прохор Александрович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бакалавр (правовед) ГОУ ВПО УрГПУ 2017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 переподготовка «Учитель физической культуры»2018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«Современная методика преподавания истории в основной и средней школе и актуальные педагогические технологии в условиях реализации ФГОС», 72 ч. АНО ДПО МАПК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«Обучение педагогов, проживающих на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СО, методам предупреждение угрозы террористического акта, минимизации и ликвидации последствий его проявления» 8 ч. ИРО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«Подготовка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стандарта» 40 час.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E81" w:rsidRPr="00654DEB" w:rsidTr="00FF54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Годова Ираида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математики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СГПИ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 Учитель дефектолог»</w:t>
            </w:r>
          </w:p>
          <w:p w:rsidR="00AD2E81" w:rsidRPr="00654DEB" w:rsidRDefault="00AD2E81" w:rsidP="00654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/ 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Энергосбережение в бюджетной сфере и ЖКХ (72 час)  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«Подготовка организаторов ЕГЭ, ОГЭ» (20 ч.) ИРО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«Управление ФГОС НОО обучающихся с ОВЗ» (48 ч.) ИРО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пожарно-технический минимум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НОУ УЦ «Фармацевт»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охрана труда НОУ УЦ «Фармацевт»2018, Современный образовательный менеджмент, (40 ч.)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81" w:rsidRPr="00654DEB" w:rsidRDefault="00AD2E81" w:rsidP="00654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28.10.2013</w:t>
            </w:r>
          </w:p>
        </w:tc>
      </w:tr>
    </w:tbl>
    <w:p w:rsidR="00FF74F2" w:rsidRPr="00654DEB" w:rsidRDefault="00FF74F2" w:rsidP="00654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1429"/>
        <w:gridCol w:w="1321"/>
        <w:gridCol w:w="496"/>
        <w:gridCol w:w="827"/>
        <w:gridCol w:w="1321"/>
      </w:tblGrid>
      <w:tr w:rsidR="00AD2E81" w:rsidRPr="00654DEB" w:rsidTr="00AD2E81">
        <w:trPr>
          <w:trHeight w:val="331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Копсяева Ольга Анатольевна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http://shkola14.sysert.ru/копсяева-ольга-анатольевна/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учитель-дефектолог, логопед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СГПУ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1995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обучения на дому по адаптированным программам / член ШППК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29.04.2014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 «Организация инклюзивного образования детей с ОВЗ в общеобразовательных организациях» (108 час.) ИРО</w:t>
            </w:r>
          </w:p>
        </w:tc>
      </w:tr>
      <w:tr w:rsidR="00AD2E81" w:rsidRPr="00654DEB" w:rsidTr="00AD2E81">
        <w:trPr>
          <w:trHeight w:val="898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Анастасия Владимировна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http://shkola14.sysert.ru/короткова-анастасия-владимировна/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2017 г. ГБОУ СПО СО «СОМПЭК» 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«Правильная организация среды для успешного развития особого ребёнка» 24 ч. ЧОПД «Звёздный дождь»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2017, «Обучение приёмам первой помощи» 16 ч. УЦ «Фармацевт»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Современные технологии как условие эффективности воспитательной работы в ОО» 16 ч. ГБПОУСО «СОПК»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 «Особенности обучения детей с РАС в условиях ОО: особенности АООП, организация учебной деятельности» ГКОУ СО «ЕШ № 7»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E81" w:rsidRPr="00654DEB" w:rsidTr="00AD2E81">
        <w:trPr>
          <w:trHeight w:val="487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Кузьминых Марина Владимировна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http://shkola14.sysert.ru/кузьминых-марина-владимировна/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математики НТГПИ 1980</w:t>
            </w:r>
          </w:p>
          <w:p w:rsidR="00AD2E81" w:rsidRPr="00654DEB" w:rsidRDefault="00AD2E81" w:rsidP="00654D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«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дефектолог»</w:t>
            </w:r>
          </w:p>
          <w:p w:rsidR="00AD2E81" w:rsidRPr="00654DEB" w:rsidRDefault="00AD2E81" w:rsidP="00654DEB">
            <w:pPr>
              <w:tabs>
                <w:tab w:val="left" w:pos="5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математики , заместитель директора по УВР.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29.01.2013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 "Подготовка организаторов ЕГЭ, ОГЭ" (20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«Гармонизация этноконфе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ссиональных отношений и профилактика экстремизма» (16 ч.) УГГУ  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«Управление ФГОС НОО обучающихся с ОВЗ» (48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охрана труда НОУ УЦ «Фармацевт»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Современный образовательный менеджмент, (40 ч.) ИРО</w:t>
            </w:r>
          </w:p>
        </w:tc>
      </w:tr>
      <w:tr w:rsidR="00AD2E81" w:rsidRPr="00654DEB" w:rsidTr="00AD2E81">
        <w:trPr>
          <w:trHeight w:val="845"/>
        </w:trPr>
        <w:tc>
          <w:tcPr>
            <w:tcW w:w="4479" w:type="dxa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Левчук Юлия Викторовна 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http://shkola14.sysert.ru/левчук-юлия-викторовна/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ГОУ ВПО УрГПУ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2006 г.</w:t>
            </w:r>
          </w:p>
          <w:p w:rsidR="00AD2E81" w:rsidRPr="00654DEB" w:rsidRDefault="00AD2E81" w:rsidP="00654D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олигофренопедагог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нальная переподготовка « Учитель логопед»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дефектолог/зам. директора по УВР</w:t>
            </w:r>
          </w:p>
        </w:tc>
        <w:tc>
          <w:tcPr>
            <w:tcW w:w="0" w:type="auto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лет 4 мес./4 г.3 ме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</w:p>
        </w:tc>
        <w:tc>
          <w:tcPr>
            <w:tcW w:w="0" w:type="auto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1/27.11.2012</w:t>
            </w:r>
          </w:p>
          <w:p w:rsidR="00AD2E81" w:rsidRPr="00654DEB" w:rsidRDefault="00AD2E81" w:rsidP="00654D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отпуске по уходу </w:t>
            </w: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ребёнком</w:t>
            </w:r>
          </w:p>
        </w:tc>
        <w:tc>
          <w:tcPr>
            <w:tcW w:w="0" w:type="auto"/>
            <w:shd w:val="clear" w:color="auto" w:fill="auto"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 г. Логопедическая работа с детьми с ОВЗ в образовательном учрежден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ии»100ч.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аутистического спектра» семинар ГБОУ «Речевой центр»</w:t>
            </w:r>
          </w:p>
        </w:tc>
      </w:tr>
      <w:tr w:rsidR="00AD2E81" w:rsidRPr="00654DEB" w:rsidTr="00AD2E81">
        <w:trPr>
          <w:trHeight w:val="84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Непарко Регина Евгеньевна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http://shkola14.sysert.ru/непарко-регина-евгеньевна/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средне-специальное, учитель начальных классов ГБПОУ СО «СОПК» 2016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ООО УЦ «Профессионал» профпереподготовка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обучению лиц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«Инклюзивное образование детей с ОВЗ», (72 ч.) ГБПОУ СО СОПК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жизненных компетенций обучающи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хся с ограниченными возможностями здоровья в процессе реализации ФГОС» (8 ч.) ЦПМСС «ЭХО»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«Медиация в образовательной организации: теория и современная практика» (24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«Особенности обучения детей с РАС в условиях ОО: особенности АООП, организация учебной деятельности» ГКОУ СО «ЕШ № 7»</w:t>
            </w:r>
          </w:p>
        </w:tc>
      </w:tr>
      <w:tr w:rsidR="00AD2E81" w:rsidRPr="00654DEB" w:rsidTr="00AD2E81">
        <w:trPr>
          <w:trHeight w:val="84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Пашкова Елена Сергеевна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http://shkola14.sysert.ru/%D0%BF%D0%B0%D1%88%D0%BA%D0%BE%D0%B2%D0%B0-%D0%B5%D0%BB%D0%B5%D0%BD%D0%B0-%D1%81%D0%B5%D1%80%D0%B3%D0%B5%D0%B5%D0%B2%D0%BD%D0%B0/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социальный работник ГОУ ВПО РГСУ 2006,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профпереподготовка, 2017 г., АНО ДПО «УрИПКиП», Тьютор,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2017, АНО «ДПО», Олигофренопедагогика. Методы и технологии обучения лиц с умственной отсталостью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D2E81" w:rsidRPr="00654DEB" w:rsidTr="00AD2E81">
        <w:trPr>
          <w:trHeight w:val="629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Любовь Георгиевна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http://shkola14.sysert.ru/попова-любовь-георгиевна/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учитель биологии и географии СГПИ 1983</w:t>
            </w:r>
          </w:p>
          <w:p w:rsidR="00AD2E81" w:rsidRPr="00654DEB" w:rsidRDefault="00AD2E81" w:rsidP="00654D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 Учитель дефектолог»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биологии, химии, ОБЖ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«Методические вопросы подготовки учащихся к ГИА по биологии» (40 ч.) ИРО</w:t>
            </w:r>
          </w:p>
        </w:tc>
      </w:tr>
      <w:tr w:rsidR="00AD2E81" w:rsidRPr="00654DEB" w:rsidTr="00AD2E81">
        <w:trPr>
          <w:trHeight w:val="1986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Пронина Ксения Владимировна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http://shkola14.sysert.ru/пронина-ксения-владимировна/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Педагогическое, ФГБОУ ВПО УрГПУ Бакалавр (педагогика и методика начального образования)  2014 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 / учитель СБО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«Деятельность органов государственной власти и органов местного самоуправления, общественных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образовательных организаций по вопросам профилактики экстремизма и гармонизации межэтнических отношений» (24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"Первичная профилактика ВИЧ-инфекции среди молодёжи" (18 ч.) ГБУЗ СО "ОЦ СПИД и ИЗ"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«Технология разработки социокультурного проекта для детей с ОВЗ в системе дополнительного образования» (16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2018, «Ученическое самоуправление –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развития социальной активности современных школьников» (8 ч.) Дворец молодёжи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 «Духовно-нравственное развитие, воспитание и социализация обучающихся с ограниченными возможностями здоровья в общеобразовательной организации» (80 час.) ИРО</w:t>
            </w:r>
          </w:p>
        </w:tc>
      </w:tr>
      <w:tr w:rsidR="00AD2E81" w:rsidRPr="00654DEB" w:rsidTr="00AD2E81">
        <w:trPr>
          <w:trHeight w:val="233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Савкина Валентина Ивановна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http://shkola14.sysert.ru/савкина-валентина-ивановна/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Педкласс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1989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МЦДО профпереподготовка «Олигофренопедагогика. Методика преподавания ручного труда и изодеятельности для лиц с умственной отсталость</w:t>
            </w:r>
            <w:r w:rsidRPr="0065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 в условиях реализации ФГОС»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 / 30.10.2017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Коррекционно-развивающая работа с обучающимися с умеренной и тяжелой умственной отсталостью: организация и содержани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(120 час.) ИРО</w:t>
            </w:r>
          </w:p>
        </w:tc>
      </w:tr>
      <w:tr w:rsidR="00AD2E81" w:rsidRPr="00654DEB" w:rsidTr="00AD2E81">
        <w:trPr>
          <w:trHeight w:val="1260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Султангараева Анна  Зиятдиновна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http://shkola14.sysert.ru/султангараева-анна-яковлевна/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олигофренопедагогика и логопедия УРГПУ, 1995 г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/ председатель ШППК 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2015, Организация и содержание работы учителя-логопеда при реализации ФГОС для детей с ОВЗ» (72 ч.)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ФГАОУ ДПО АПК и ППРО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«Логопедическая работа с детьми с ОВЗ в образовательном учреждении» (100 час.)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2016, «Перспективы использов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ания современных аппаратурных методик в работе с детьми с ОВЗ» (12 ч.) ГБОУ «Речевой центр»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«Дети с РАС в условиях образовательной организации» ГКОУ СО «ЕШ № 7»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аутистического спектра» семинар ГБОУ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«Речевой центр»</w:t>
            </w:r>
          </w:p>
        </w:tc>
      </w:tr>
      <w:tr w:rsidR="00AD2E81" w:rsidRPr="00654DEB" w:rsidTr="00AD2E81">
        <w:trPr>
          <w:trHeight w:val="1260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Султангараева Юлия Рамилевна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http://shkola14.sysert.ru/султангараева-юлия-рамилевна/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СОМЭПК воспитатель 2013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профпереподготовка, 2016 г., ИРО, Педагогика и психология начального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 / наставник молодого специалиста / член ШППК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 28.11.2017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 с умственной отсталостью» (108 ч.) ИОО,  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2016, «Образовательный процесс в условиях реализации ФГОС НОО» (28 ч.) ИЦ Вентана-Граф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2016, «Формирование жизненных компетенций обучающихся с ОВЗ» (8 ч.) ЦПМСС «ЭХО»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2016, «Первичная профилактика ВИЧ-инфекции среди молодёжи» (18 ч.) ОЦ СПИД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2017, «Обучение педагогов,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СО, методам предупреждения угрозы террористического акта, минимилизации и ликвидации последствий его проявления (8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«Медиация в образовательной организации: теория и современная практика» (24 ч.) ИРО</w:t>
            </w:r>
          </w:p>
        </w:tc>
      </w:tr>
      <w:tr w:rsidR="00AD2E81" w:rsidRPr="00654DEB" w:rsidTr="00AD2E81">
        <w:trPr>
          <w:trHeight w:val="1260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Сухова-Оболонская Мария Витальевна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http://shkola14.sysert.ru/сухова-оболонская-мария-витальевна/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социальный педагог,  ГОУ ВПО «Уральский государственный педагогический университет» 2007,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Профпереподготовка: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(детская) психология, АПО ООО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«Центр Проблем Детства», 2017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 / член ШППК / член комиссии школьной медиации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семинар «Дети с РАС в условиях ОО» ГКОУ СО «Екатеринбургская школа № 7»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«Психолого-педагогическое сопровождение образоват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ельного процесса» 72 ч. СОПК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«Школьный медиатор. Технологии создания безопасного образовательного пространства» 144 ч., МЦДО ООО «Бакалавр-Магистр» </w:t>
            </w:r>
          </w:p>
        </w:tc>
      </w:tr>
      <w:tr w:rsidR="00AD2E81" w:rsidRPr="00654DEB" w:rsidTr="00AD2E81">
        <w:trPr>
          <w:trHeight w:val="2485"/>
        </w:trPr>
        <w:tc>
          <w:tcPr>
            <w:tcW w:w="4479" w:type="dxa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Чудинова Валентина Николаевна</w:t>
            </w:r>
          </w:p>
          <w:p w:rsidR="00AD2E81" w:rsidRPr="00654DEB" w:rsidRDefault="00FE6EA8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D2E81" w:rsidRPr="00654DEB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http://shkola14.sysert.ru/чудинова-валентина-николаевна/</w:t>
              </w:r>
            </w:hyperlink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Социальная работа РГСУ 2006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профпереподготовка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Учебный центр «Профессионал» «Организация образовательного процесса для обучающихся с ОВЗ»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обучения на дому по адаптированным программам / социальный педагог / член комиссии школьной медиации / председатель ШППК / руководитель творческой группы «Здоровьесберегающие технологии»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"Первичная профилактика ВИЧ-инфекции среди молодёжи" (18 ч.) ГБУЗ СО "ОЦ СПИД и ИЗ"   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«Психолого-педагогическое сопровождение в соответствии с ФГОС» (120 ч.) ИРО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«Школьный медиатор. Технологии 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создания безопасного образовательного пространства» 144 ч., МЦДО ООО «Бакалавр-Магистр»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«Обучение приёмам первой помощи» 16 ч. УЦ «Фармацевт»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2017, Профилактика экстремизма и терроризма в молодёжной среде» 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«Формирование социально-значимых компетенций у обучающихся с ОВЗ (интеллектуальными нарушениями) в рамках реализации ФГОС»</w:t>
            </w:r>
          </w:p>
          <w:p w:rsidR="00AD2E81" w:rsidRPr="00654DEB" w:rsidRDefault="00AD2E81" w:rsidP="0065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2017, «Организация работы по профилактике и противоде</w:t>
            </w:r>
            <w:r w:rsidRPr="0065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йствию коррупции в ОО», (8 ч.) ИРО</w:t>
            </w:r>
          </w:p>
        </w:tc>
      </w:tr>
    </w:tbl>
    <w:p w:rsidR="00FF74F2" w:rsidRPr="00654DEB" w:rsidRDefault="00FF74F2" w:rsidP="0065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4F2" w:rsidRPr="00654DEB" w:rsidRDefault="00FF74F2" w:rsidP="0065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13" w:rsidRPr="00AD2E81" w:rsidRDefault="00840513" w:rsidP="00654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E81">
        <w:rPr>
          <w:rFonts w:ascii="Times New Roman" w:hAnsi="Times New Roman" w:cs="Times New Roman"/>
          <w:b/>
          <w:sz w:val="24"/>
          <w:szCs w:val="24"/>
          <w:u w:val="single"/>
        </w:rPr>
        <w:t>Материально – техническое обеспечение.</w:t>
      </w:r>
    </w:p>
    <w:p w:rsidR="00FF74F2" w:rsidRPr="00AD2E81" w:rsidRDefault="00FF74F2" w:rsidP="00654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4F2" w:rsidRPr="00654DEB" w:rsidRDefault="00FF74F2" w:rsidP="0065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«Чтение».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Алфавит. Печатные и прописные буквы.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Русский алфавит в картинка.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Касса букв.  Азбука в картинках.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Сказки писателей России (Ушинский, Бажов, Пушкин, Л.Толстой, А.Толстой)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В.Г. Сутеев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Таблица. Читаем о животных.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Книги о детях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Портреты писателей: Есенин С.А, Тургенев И.С, Пушкин А.С, Толстой Л.Н., Толстой А.Н., Лермонтов М.</w:t>
            </w:r>
            <w:r w:rsidRPr="00654DEB">
              <w:rPr>
                <w:rFonts w:ascii="Times New Roman" w:hAnsi="Times New Roman" w:cs="Times New Roman"/>
                <w:b/>
                <w:sz w:val="24"/>
                <w:szCs w:val="24"/>
              </w:rPr>
              <w:t>Ю., Андерсен Х.К., Маршак С.Я., Барто А.Л., Бианки В.В.,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 К.И., Гримм В., Драгунский В.Ю., Сутеев В.Г., Осеева О.А., Носов Н.Н..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Комплект «Отечественные писатели и поэты»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Сказки русских и зарубежных писателей (К.Ушинский, А.С. Пушкин,  П.П.Бажов,  Л.Н. Толстой, А.Н.Толстой, братья Гримм, К.И.  Чуковский, Г. Андерсен, Ш. Перро)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Книги  В.В.Бианки, А.Л.Барто, С.Я.Маршака, Е.И.Чарушина,  Г. Скребицкого,  И. Соколова – Микитова,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В. Драгунского,  Н.Сладкова, И.С. Тургенева,  И.А. Крылова, В.Г. Сутеева, о природе, труде, животных, птицах, растениях, родине.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«Читаем о родной природе».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«По страничкам любимых книг» (Носов, Пушкин,Маршак)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чтению  и развитию речи для 2 ск класса(«Зазвенел урок – начался урок», «Осенние, весенние, зимние, летние страницы», «Мир животных и птиц», «РНС и сказки разных народов», «Всё делаем сами и своими руками», «Если вы вежливы», «Как хорошо уметь читать»)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Виталий Валентинович Бианки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По страницам любимых книг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 Сказки народные и литературные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К.И.Чуковский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Таблица.О родине и родном природе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 Литературные авторские сказки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Народные русские сказки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  Малые жанры фольклора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 С.Я. Маршак 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  Е.И.Чарушин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А.Л.Барто  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Трудолюбивым и сообразительным никакая беда не страшна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 О родине и родной природе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Книги о детях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. Читаем о животных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Читаем о родной природе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В.В.Бианки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 наших друзьях животных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Литературные сказки (братья Гримм, К.Чуковский, А.С.Пушкин, Андерсен, Ш.Перро).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 чтению и развитию речи  для 3ск класса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«Здравствуй школа!». « Люби все живое», «Учимся трудится», «что такое хорошо, что такое плохо», «Народные сказки», Смешные истории», «Вот пришли морозы и зима настала», «Весна в окно стучится», «Лето красное идет»)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Сказки народов России.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Волшебный мир сказок.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 детях  и  детей.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Сказки зарубежных писателей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Сказки писателей России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 родной природе. (Бианки, Скребицкий, Романоский)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Народные сказки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По страницам любимых книг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Русские народные волшебные сказки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 Фольклор народов мира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Малые жанры фольклора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 Фольклор народов России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 тебе моя родина (Соколов – Микитов, Ушинский, Сладков)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 О наших друзьях животных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 Стихи о родной природе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И.С.Тургенев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чтению и развитию речи  для 4 ск класса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(«Листья пожелтелые по ветру летят», «Раз, два начинается игра»,»Будем делать хорошо и не будем плохо», «Зимние узоры»,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«Никогда не будет скучно, если трудимся мы дружно!»,  «В окно повеяло весною», «На пользу и славу Отечеству», «Видно, люди не напрасно называют лето красным»)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«А.С.Пушкин»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«Какие бывают загадки»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 «На острове Буяне. Фольклор»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«Стихи о родине»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«Стихи русских поэтов о родной природе»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 Л.Н.Толстой»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«И.А. Крылов»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«По страницам любимых книг»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«Писатели детям»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«Книги о животных»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«Зарубежные сказочники»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«Читаем о детях для детей»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«Читаем о братьях наших меньших»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«В.В.Бианки»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«Сказки зарубежных писателей»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«С.Я.Маршак»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«Малые жанры фольклора»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«К.И.Чуковский»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«В.Г.Сутеев»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«Е.И.Чарушин»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«Сказки писателей России»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 «Литературные авторские сказки»</w:t>
            </w:r>
          </w:p>
        </w:tc>
      </w:tr>
      <w:tr w:rsidR="00FF74F2" w:rsidRPr="00654DEB" w:rsidTr="00FF54A6">
        <w:trPr>
          <w:trHeight w:val="548"/>
        </w:trPr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Таблица  «Народные сказки»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о профессиях: Художник. Учитель. Птичница. Почтальон. Космонавт. Рабочий.  Милиционер. Портниха. Тракторист.  Машинист. Шофёр.   Лётчик.  Повар. Врач.   Парикмахер.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Маляр. Строитель. </w:t>
            </w: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2"/>
      </w:tblGrid>
      <w:tr w:rsidR="00FF74F2" w:rsidRPr="00654DEB" w:rsidTr="00FF54A6">
        <w:tc>
          <w:tcPr>
            <w:tcW w:w="0" w:type="auto"/>
          </w:tcPr>
          <w:p w:rsidR="00FF74F2" w:rsidRPr="00654DEB" w:rsidRDefault="00FF74F2" w:rsidP="00654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</w:t>
            </w:r>
          </w:p>
        </w:tc>
      </w:tr>
      <w:tr w:rsidR="00FF74F2" w:rsidRPr="00654DEB" w:rsidTr="00FF54A6">
        <w:trPr>
          <w:trHeight w:val="3079"/>
        </w:trPr>
        <w:tc>
          <w:tcPr>
            <w:tcW w:w="0" w:type="auto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Алфавит-прописи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Касса «Лента букв»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Азбука подвижная (ламинированная, с магнитным креплением)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"Касса "Лента букв"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алфавит                                    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лента букв                          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rPr>
          <w:trHeight w:val="1505"/>
        </w:trPr>
        <w:tc>
          <w:tcPr>
            <w:tcW w:w="0" w:type="auto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темам «Звуки и буквы» (Слог; парные звонкие и глухие согласные; шипящие и свистящие согласные; гласные буквы Е,Ё, Ю, Я  в начале слова или  слог; твёрдые и мягкие согласные; Ь знак на конце слова); «СЛОВО» (названия предметов, действий, предлоги, слова с непроверяемыми гласными);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«Предложение», «Большая буква в именах, фамилиях, отчествах, кличках животных и других </w:t>
            </w: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названиях).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2ск класса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Конверт 1.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«Жи – ши», «Ча – ща», «Чу – щу».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Перенос слова.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Слова. Обозначающие предмет.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Слова. обозначающие действие.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Слова. Обозначающие признак.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Члены предложения.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FF74F2" w:rsidRPr="00654DEB" w:rsidTr="00FF54A6">
        <w:trPr>
          <w:trHeight w:val="1505"/>
        </w:trPr>
        <w:tc>
          <w:tcPr>
            <w:tcW w:w="0" w:type="auto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темам  «Предложение», «Звуки и буквы» (Порядок букв в русском алфавите, гласные и согласные звуки и  буквы;      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буквые Е,Ё,Ю, И,Э,Я; парные звонкие и глухие согласные;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слове; слог как часть слова;  перенос слов на письме; твёрдые и мягкие согласные;  мягкий знак в конце и середине слова;  гласные после шипящих; парные звонкие и глухие согласные на конце слова;  разделительный Ь знак и Ъ знак; «Слово», «Предложение» 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3ск класса. Конверт 2.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Разделительный «Ъ»</w:t>
            </w:r>
          </w:p>
        </w:tc>
      </w:tr>
      <w:tr w:rsidR="00FF74F2" w:rsidRPr="00654DEB" w:rsidTr="00FF54A6">
        <w:trPr>
          <w:trHeight w:val="1505"/>
        </w:trPr>
        <w:tc>
          <w:tcPr>
            <w:tcW w:w="0" w:type="auto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Таблицы по темам  «Предложение», «Звуки и буквы», «Слово» ( названия предметов, признаков, действий; имена собственные; предлоги;  разделительный Ъ знак;  родственные слова; знаки препинания в конце предложения; главные и второстепенные слова в предложении;)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стандарте начального образования по русскому языку для уроков по развитию речи и в программе обучения для 4ск класса.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Конверт 2.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Разделительный «Ъ»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0"/>
      </w:tblGrid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«Мир природы и человека»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 .Цветы.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  Ягоды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Птицы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Овощи  и фрукты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Обитатели морей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Тело  человека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Ворона. Галка. Сорока.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Рысь  3 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Белка.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Берёза.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Пчёлы 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Кукушка. Скворец.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Смешанный лес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Весна. 2 класс</w:t>
            </w:r>
          </w:p>
        </w:tc>
      </w:tr>
      <w:tr w:rsidR="00FF74F2" w:rsidRPr="00654DEB" w:rsidTr="00FF54A6">
        <w:tc>
          <w:tcPr>
            <w:tcW w:w="9640" w:type="dxa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Таблица. Раннецветущие растения. 2 класс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Зима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Форма земной поверхности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Части растений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Природная зона. Тундра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Части тела животных.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Сообщества. Водоём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Время года. Лето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Связи в живой природе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Природная зона. Степь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Лето.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Водоёмы. Море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Сообщество. Луг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Время года. Весна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Время года. Осень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Природные явления.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Пустыня.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Живые организмы. Грибы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Природная зона. Арктическая пустыня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Время года. Зима</w:t>
            </w:r>
          </w:p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Сообщество. Лес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Модели «Торс человека» с внутренними органами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Модели светофоров, дорожных знаков, средств транспорта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Рельефные модели (равнина, холм, гора, овраг)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фруктов, грибов с учётом содержания обучения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начальных классов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   «Семена и плоды»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сухих и сочных плодов   «Семена и плоды»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 «Вредители огорода».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 муляжей «Овощи»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 свёклы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«Вредители леса»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Набор «Томаты»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Набор муляжей  - фрукты.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Вредители поля.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Насекомые – вредители.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Вредители сада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Гербарий. Дикорастущие растения.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Коллекция. Семена к гербариям растений</w:t>
            </w:r>
          </w:p>
        </w:tc>
      </w:tr>
      <w:tr w:rsidR="00FF74F2" w:rsidRPr="00654DEB" w:rsidTr="00FF54A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2" w:rsidRPr="00654DEB" w:rsidRDefault="00FF74F2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Рельефные модели (холм, овраг)</w:t>
            </w: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«Речевая практика»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Таблицы по развитию речи: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Цветы каждому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Лиса из сказки «Колобок»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Лиса потчует журавля из сказки «Лиса и журавль»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Баба Яга из сказки «Гуси лебеди»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занятия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Шефы  пришли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Первый снег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Новое село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Дедушка Мазай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Конец зимы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Строится  город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Русские  просторы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Зимний  пейзаж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изображения: 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Грибы, дикие животные, листья, орехи, цветы, рыба, ягоды,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Фрукты, насекомые, овощи, домашние животные, инструменты,  приборы, машины и техника, мебель.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инструменты, посуда, обувь, продукты, 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Птицы, новый год, школа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Сюжетные изображения: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 поле.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 ферме.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Строится  город.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«Школа,класс,школьный двор»,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«Школа,класс,школьный двор»,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«Школа,класс,школьный двор»,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«Трава, цветы», «Лес, поле, сад, огород»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развивающих заданий по темам: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«Я и моя семья», «Мой дом»,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«Школа,класс,школьный двор»,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«Мои друзья», «Книги», «Одежда», «Месяцы»,  «Дни недели», «Сутки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«Растения: деревья, кустарники»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Трава, цветы», «Лес, поле, сад, огород»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Журнал наблюдений, опытов и практических работ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tabs>
                <w:tab w:val="left" w:pos="29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ab/>
              <w:t>«Изобразительное искусство»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Карточки «Одежда».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книга «Колобок», «Три медведя».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Наглядное пособие  «Дымковская игрушка».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материал: «Различие предметов по форме, цвету и размеру».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«Рисование геометрических узоров в полосе, квадрате, круге».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Карточки «Рисование в полосе узора из растительных элементов».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ягод и грибов.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«Рисование в полосе узора из растительных элементов».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ягод и грибов Наглядное пособие «Дорожные знаки».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Гербарий «Растения».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Муляжи весенних цветов.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Карточки «Рисование в полосе узора из растительных элементов».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Гербарий «Цветы. Плоды. Листья».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грибов.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Новогодние игрушки.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Муляжи фруктов, овощей.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Скворечник.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Ваза.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Настольная лампа.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Зонт.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74F2" w:rsidRPr="00654DEB" w:rsidTr="00FF54A6">
        <w:tc>
          <w:tcPr>
            <w:tcW w:w="9571" w:type="dxa"/>
            <w:tcBorders>
              <w:bottom w:val="single" w:sz="4" w:space="0" w:color="auto"/>
            </w:tcBorders>
          </w:tcPr>
          <w:p w:rsidR="00FF74F2" w:rsidRPr="00654DEB" w:rsidRDefault="00FF74F2" w:rsidP="00564C7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«Трудовое обучение»</w:t>
            </w:r>
          </w:p>
        </w:tc>
      </w:tr>
      <w:tr w:rsidR="00564C70" w:rsidRPr="00654DEB" w:rsidTr="00FF54A6">
        <w:tc>
          <w:tcPr>
            <w:tcW w:w="9571" w:type="dxa"/>
            <w:tcBorders>
              <w:bottom w:val="single" w:sz="4" w:space="0" w:color="auto"/>
            </w:tcBorders>
          </w:tcPr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 «БУМАГА И КАРТОН»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«Ткани: шерсть, лён, нитки, фурнитура».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Набор для рисования с натуры «Фрукты и овощи».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Таблицы по трудовому обучению.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Поддерживай порядок на рабочем месте.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(при работе с бумагой и картоном).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Изучай устройство изделия.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Приёмы разметки деталей на бумаге и картоне.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Как сгибать и складывать бумагу и картон.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Приёмы резания бумаги ножницами.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Приёмы резания бумаги и картона ножом.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Как наклеить бумагу.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Как сшивают тетради. Книги, блокноты.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Приёмы окрашивания бумаги (кистью).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работе с тканью.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Стёжки и швы.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Приёмы разметки деталей на ткани.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Природные материалы, заготовка и хранение.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Работа с деталями набора «Конструктор».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Виды орнаментов.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Виды ткани (по переплетению).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Виды ткани (по происхождению).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Виды ниток.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Ткани льняные.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 (11).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по ручному труду(работы из бумаги и картона).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Альбом по техническому моделированию.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«Шёлк натуральный».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«Хлопчатник».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«Лён».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«Хлопок».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Образцы тканей для 2 класса: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Хлопок и продукция его переработки.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шерсти.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Породы овец и шерсть.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Коллекция «Шёлк».</w:t>
            </w:r>
          </w:p>
          <w:p w:rsidR="00564C70" w:rsidRPr="00654DEB" w:rsidRDefault="00564C70" w:rsidP="0056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Материал раздаточный к коллекции образцов бумаги и картона.</w:t>
            </w:r>
          </w:p>
          <w:p w:rsidR="00564C70" w:rsidRPr="00654DEB" w:rsidRDefault="00564C70" w:rsidP="00564C7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AD2E81">
        <w:trPr>
          <w:trHeight w:val="452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5464"/>
              <w:gridCol w:w="893"/>
              <w:gridCol w:w="2998"/>
            </w:tblGrid>
            <w:tr w:rsidR="00FF74F2" w:rsidRPr="00654DEB" w:rsidTr="00FF54A6">
              <w:tc>
                <w:tcPr>
                  <w:tcW w:w="5577" w:type="dxa"/>
                </w:tcPr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Тутовый шелкопряд.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Детская швейная машинка (3).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нарукавника(наглядное пособие).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Доски для урока труда.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ПЕЧАТНЫЕ ПОСОБИЯ: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Таблицы в соответствии с основными разделами программы обучения.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инструментов для работы с различными материалами в соответствии с программой обучения.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Конструкторы для изучения простых конструкций и механизмов. Действующие модели механизмов.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Объёмные модели геометрических фигур.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</w:tcPr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6" w:type="dxa"/>
                  <w:vAlign w:val="center"/>
                </w:tcPr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4D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   </w:t>
                  </w:r>
                </w:p>
                <w:p w:rsidR="00FF74F2" w:rsidRPr="00654DEB" w:rsidRDefault="00FF74F2" w:rsidP="00654DE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«Музыка»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Синтезатор.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центр. </w:t>
            </w: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«Ритмика»</w:t>
            </w:r>
          </w:p>
        </w:tc>
      </w:tr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•         Упражнения: «Мельница»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 Ломовой; «Игра с мячами», «Скакалки» А. Петрова; «Упражнения с флажками» Ф. Шуберта; «Поскоки» С. Затеплинского; «Поезд» Е. Тиличеевой. Повторять знакомые упражнения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Игры: «Ворон» (русская народная песня); «Кот и мыши» Т. Ломовой; «Летчики, следите за погодой!» М. Раухвергера; «Как на тоненький ледок...» (русская народная песня); «Кто скорее?» Л. Шварца; «На зарядку!» М. Старокадомского; «Каравай», «Горелки», «Теремок» (русские народные песни).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•         Пляски: «Калинка» (русская народная песня); «Парная пляска» (карельская песня); «Полька» Ю. Чичкова; «Петрушки», «Снежинки» Ю. Слонова; «Аннушка» (чешская полька); «Пойду ль я, выйду ль я» (русская народная песня); «Мы в зеленые луга пойдем» Н. Леви; «Приглашение», «Стукалка» (украинские народные мелодии); «Матрешки» Ю. Слонова</w:t>
            </w:r>
          </w:p>
        </w:tc>
      </w:tr>
    </w:tbl>
    <w:p w:rsidR="00FF74F2" w:rsidRPr="00654DEB" w:rsidRDefault="00FF74F2" w:rsidP="00654D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FF74F2" w:rsidRPr="00654DEB" w:rsidTr="00FF54A6">
        <w:tc>
          <w:tcPr>
            <w:tcW w:w="9571" w:type="dxa"/>
          </w:tcPr>
          <w:p w:rsidR="00FF74F2" w:rsidRPr="00654DEB" w:rsidRDefault="00FF74F2" w:rsidP="00654DEB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«Физическая культура»</w:t>
            </w:r>
          </w:p>
        </w:tc>
      </w:tr>
      <w:tr w:rsidR="00FF74F2" w:rsidRPr="00654DEB" w:rsidTr="00FF54A6">
        <w:tc>
          <w:tcPr>
            <w:tcW w:w="9571" w:type="dxa"/>
            <w:vAlign w:val="center"/>
          </w:tcPr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Маты.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Обруч.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Скакалки.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 теннисный.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Стенка шведская.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 для метания.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 волейбольный.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 футбольный.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Спортивный снаряд «мостик».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Гранаты метательные.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Баскетбольные щиты.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Набивные мячи.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Лыжные палки.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Лыжи.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Лыжные ботинки.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Канат.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Насос. 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Гимнастический конь.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Маты гимнастические.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Волейбольная сетка.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Скакалки.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Секундомер.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Конус малый.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Гантели разного веса.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Колцеброс.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Мячь прыгунок большой.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Мячи утежеленные.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FF74F2" w:rsidRPr="00654DEB" w:rsidRDefault="00FF74F2" w:rsidP="0065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7C9" w:rsidRPr="00654DEB" w:rsidRDefault="009167C9" w:rsidP="00654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DEB">
        <w:rPr>
          <w:rFonts w:ascii="Times New Roman" w:hAnsi="Times New Roman" w:cs="Times New Roman"/>
          <w:b/>
          <w:sz w:val="24"/>
          <w:szCs w:val="24"/>
        </w:rPr>
        <w:t xml:space="preserve">Перечень учебной литературы имеющейся в фонде школьной библиотеки </w:t>
      </w:r>
    </w:p>
    <w:p w:rsidR="009167C9" w:rsidRPr="00654DEB" w:rsidRDefault="009167C9" w:rsidP="00654D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184"/>
        <w:gridCol w:w="336"/>
        <w:gridCol w:w="1992"/>
      </w:tblGrid>
      <w:tr w:rsidR="009167C9" w:rsidRPr="00654DEB" w:rsidTr="00FF54A6">
        <w:tc>
          <w:tcPr>
            <w:tcW w:w="0" w:type="auto"/>
            <w:gridSpan w:val="4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54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 xml:space="preserve">. Специальные (корр.) классы </w:t>
            </w:r>
            <w:r w:rsidRPr="00654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 xml:space="preserve"> вида</w:t>
            </w:r>
          </w:p>
        </w:tc>
      </w:tr>
      <w:tr w:rsidR="009167C9" w:rsidRPr="00654DEB" w:rsidTr="00FF54A6">
        <w:tc>
          <w:tcPr>
            <w:tcW w:w="0" w:type="auto"/>
            <w:gridSpan w:val="4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9167C9" w:rsidRPr="00654DEB" w:rsidTr="00FF54A6"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Аксёнова А.К., Комарова С.В., Шишкова М.И. Букварь.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rPr>
          <w:trHeight w:val="415"/>
        </w:trPr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Алышева Т.В. Математика. В 2-х ч.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Н.Б., Ярочкина И.А., Попова М.А., Куртова Т.О. Мир природы и человека. В. 2-х ч.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9167C9" w:rsidRPr="00654DEB" w:rsidTr="00FF54A6">
        <w:tc>
          <w:tcPr>
            <w:tcW w:w="0" w:type="auto"/>
            <w:gridSpan w:val="4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Якубовская Э.В. Коршунова Я.В.Русский язык. В 2-х ч.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Ильина С.Ю., Аксёнова А.К., Головкина Т.М. и др. Чтение.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Попова М.А., Мир природы и человека. В 2-х частях.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Алышева Т.В. Математика.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Рау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gridSpan w:val="4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9167C9" w:rsidRPr="00654DEB" w:rsidTr="00FF54A6"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Якубовская Э.В. Коршунова Я.В. Русский язык. В 2-х ч.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B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 Чтение. В 2-х ч.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Алышева Т.В. Математика.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Матвеева Н.Б., Ярочкина И.А., Попова М.А. Мир природы и человека. В 2 частях.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rPr>
          <w:trHeight w:val="237"/>
        </w:trPr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Комарова С.В.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Рау М. Ю., Зыкова М. А.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gridSpan w:val="4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DE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9167C9" w:rsidRPr="00654DEB" w:rsidTr="00FF54A6"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 xml:space="preserve">Аксёнова А.К., Галунчикова Н.Г. Русский язык. </w:t>
            </w:r>
          </w:p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 xml:space="preserve">Перова М.Н.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Кузнецова Л.А.,  Симукова Я.С.Технология.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 xml:space="preserve">Ильина С.Ю., Матвеева Л.В. Книга для чтения. </w:t>
            </w:r>
            <w:r w:rsidRPr="00654D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Просвещение-СПб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Владос</w:t>
            </w:r>
          </w:p>
        </w:tc>
      </w:tr>
      <w:tr w:rsidR="009167C9" w:rsidRPr="00654DEB" w:rsidTr="00FF54A6"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Матвеева Н.Б., Попова М.А., Куртова Т.О. Живой мир.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67C9" w:rsidRPr="00654DEB" w:rsidTr="00FF54A6">
        <w:trPr>
          <w:trHeight w:val="293"/>
        </w:trPr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DE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Комарова С.В. Устная речь.</w:t>
            </w: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67C9" w:rsidRPr="00654DEB" w:rsidRDefault="009167C9" w:rsidP="00654DE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9167C9" w:rsidRPr="00654DEB" w:rsidRDefault="009167C9" w:rsidP="00654D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4D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D25D00" w:rsidRPr="00654DEB" w:rsidRDefault="00D25D00" w:rsidP="00654DEB">
      <w:pPr>
        <w:tabs>
          <w:tab w:val="left" w:pos="270"/>
        </w:tabs>
        <w:spacing w:after="0" w:line="36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25D00" w:rsidRPr="00654DEB" w:rsidSect="00925CD5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5D" w:rsidRDefault="00264B5D" w:rsidP="00D25D00">
      <w:pPr>
        <w:spacing w:after="0" w:line="240" w:lineRule="auto"/>
      </w:pPr>
      <w:r>
        <w:separator/>
      </w:r>
    </w:p>
  </w:endnote>
  <w:endnote w:type="continuationSeparator" w:id="1">
    <w:p w:rsidR="00264B5D" w:rsidRDefault="00264B5D" w:rsidP="00D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5D" w:rsidRDefault="00264B5D" w:rsidP="00D25D00">
      <w:pPr>
        <w:spacing w:after="0" w:line="240" w:lineRule="auto"/>
      </w:pPr>
      <w:r>
        <w:separator/>
      </w:r>
    </w:p>
  </w:footnote>
  <w:footnote w:type="continuationSeparator" w:id="1">
    <w:p w:rsidR="00264B5D" w:rsidRDefault="00264B5D" w:rsidP="00D2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13E"/>
    <w:multiLevelType w:val="hybridMultilevel"/>
    <w:tmpl w:val="B2A2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25384"/>
    <w:multiLevelType w:val="hybridMultilevel"/>
    <w:tmpl w:val="82C8A5A8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5D00"/>
    <w:rsid w:val="00047054"/>
    <w:rsid w:val="000B4AA9"/>
    <w:rsid w:val="001E32BC"/>
    <w:rsid w:val="00264B5D"/>
    <w:rsid w:val="002A0E23"/>
    <w:rsid w:val="002D57A3"/>
    <w:rsid w:val="003801D0"/>
    <w:rsid w:val="003C0EF1"/>
    <w:rsid w:val="00416F62"/>
    <w:rsid w:val="00564C70"/>
    <w:rsid w:val="00592C56"/>
    <w:rsid w:val="0063543E"/>
    <w:rsid w:val="00654DEB"/>
    <w:rsid w:val="007250E0"/>
    <w:rsid w:val="007E073E"/>
    <w:rsid w:val="00840513"/>
    <w:rsid w:val="009167C9"/>
    <w:rsid w:val="00925CD5"/>
    <w:rsid w:val="009B0F4E"/>
    <w:rsid w:val="009C09EF"/>
    <w:rsid w:val="009D187B"/>
    <w:rsid w:val="00A20416"/>
    <w:rsid w:val="00AD2E81"/>
    <w:rsid w:val="00CE3B10"/>
    <w:rsid w:val="00D25D00"/>
    <w:rsid w:val="00F751AE"/>
    <w:rsid w:val="00FE6EA8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B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D25D00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D25D00"/>
    <w:rPr>
      <w:rFonts w:ascii="Arial" w:eastAsia="Times New Roman" w:hAnsi="Arial" w:cs="Arial"/>
      <w:b/>
      <w:bCs/>
      <w:color w:val="00000A"/>
      <w:kern w:val="32"/>
      <w:sz w:val="32"/>
      <w:szCs w:val="32"/>
    </w:rPr>
  </w:style>
  <w:style w:type="character" w:styleId="a3">
    <w:name w:val="footnote reference"/>
    <w:rsid w:val="00D25D00"/>
    <w:rPr>
      <w:vertAlign w:val="superscript"/>
    </w:rPr>
  </w:style>
  <w:style w:type="paragraph" w:customStyle="1" w:styleId="a4">
    <w:name w:val="Основной"/>
    <w:basedOn w:val="a"/>
    <w:rsid w:val="00D25D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D25D00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D25D00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5">
    <w:name w:val="Буллит"/>
    <w:basedOn w:val="a4"/>
    <w:rsid w:val="00D25D00"/>
    <w:pPr>
      <w:ind w:firstLine="244"/>
    </w:pPr>
  </w:style>
  <w:style w:type="paragraph" w:customStyle="1" w:styleId="Default">
    <w:name w:val="Default"/>
    <w:rsid w:val="00D25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rsid w:val="00D25D00"/>
  </w:style>
  <w:style w:type="paragraph" w:customStyle="1" w:styleId="ConsPlusNormal">
    <w:name w:val="ConsPlusNormal"/>
    <w:rsid w:val="003C0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0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FF74F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FF74F2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F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74F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91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5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DEB"/>
  </w:style>
  <w:style w:type="paragraph" w:styleId="ac">
    <w:name w:val="footer"/>
    <w:basedOn w:val="a"/>
    <w:link w:val="ad"/>
    <w:uiPriority w:val="99"/>
    <w:semiHidden/>
    <w:unhideWhenUsed/>
    <w:rsid w:val="0065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4DEB"/>
  </w:style>
  <w:style w:type="paragraph" w:styleId="ae">
    <w:name w:val="Balloon Text"/>
    <w:basedOn w:val="a"/>
    <w:link w:val="af"/>
    <w:uiPriority w:val="99"/>
    <w:semiHidden/>
    <w:unhideWhenUsed/>
    <w:rsid w:val="009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kola14.sysert.ru/&#1085;&#1077;&#1087;&#1072;&#1088;&#1082;&#1086;-&#1088;&#1077;&#1075;&#1080;&#1085;&#1072;-&#1077;&#1074;&#1075;&#1077;&#1085;&#1100;&#1077;&#1074;&#1085;&#1072;/" TargetMode="External"/><Relationship Id="rId18" Type="http://schemas.openxmlformats.org/officeDocument/2006/relationships/hyperlink" Target="http://shkola14.sysert.ru/&#1089;&#1091;&#1083;&#1090;&#1072;&#1085;&#1075;&#1072;&#1088;&#1072;&#1077;&#1074;&#1072;-&#1072;&#1085;&#1085;&#1072;-&#1103;&#1082;&#1086;&#1074;&#1083;&#1077;&#1074;&#1085;&#107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kola14.sysert.ru/&#1095;&#1091;&#1076;&#1080;&#1085;&#1086;&#1074;&#1072;-&#1074;&#1072;&#1083;&#1077;&#1085;&#1090;&#1080;&#1085;&#1072;-&#1085;&#1080;&#1082;&#1086;&#1083;&#1072;&#1077;&#1074;&#1085;&#107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14.sysert.ru/&#1083;&#1077;&#1074;&#1095;&#1091;&#1082;-&#1102;&#1083;&#1080;&#1103;-&#1074;&#1080;&#1082;&#1090;&#1086;&#1088;&#1086;&#1074;&#1085;&#1072;/" TargetMode="External"/><Relationship Id="rId17" Type="http://schemas.openxmlformats.org/officeDocument/2006/relationships/hyperlink" Target="http://shkola14.sysert.ru/&#1089;&#1072;&#1074;&#1082;&#1080;&#1085;&#1072;-&#1074;&#1072;&#1083;&#1077;&#1085;&#1090;&#1080;&#1085;&#1072;-&#1080;&#1074;&#1072;&#1085;&#1086;&#1074;&#1085;&#107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14.sysert.ru/&#1087;&#1088;&#1086;&#1085;&#1080;&#1085;&#1072;-&#1082;&#1089;&#1077;&#1085;&#1080;&#1103;-&#1074;&#1083;&#1072;&#1076;&#1080;&#1084;&#1080;&#1088;&#1086;&#1074;&#1085;&#1072;/" TargetMode="External"/><Relationship Id="rId20" Type="http://schemas.openxmlformats.org/officeDocument/2006/relationships/hyperlink" Target="http://shkola14.sysert.ru/&#1089;&#1091;&#1093;&#1086;&#1074;&#1072;-&#1086;&#1073;&#1086;&#1083;&#1086;&#1085;&#1089;&#1082;&#1072;&#1103;-&#1084;&#1072;&#1088;&#1080;&#1103;-&#1074;&#1080;&#1090;&#1072;&#1083;&#1100;&#1077;&#1074;&#1085;&#107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kola14.sysert.ru/&#1082;&#1091;&#1079;&#1100;&#1084;&#1080;&#1085;&#1099;&#1093;-&#1084;&#1072;&#1088;&#1080;&#1085;&#1072;-&#1074;&#1083;&#1072;&#1076;&#1080;&#1084;&#1080;&#1088;&#1086;&#1074;&#1085;&#107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14.sysert.ru/&#1087;&#1086;&#1087;&#1086;&#1074;&#1072;-&#1083;&#1102;&#1073;&#1086;&#1074;&#1100;-&#1075;&#1077;&#1086;&#1088;&#1075;&#1080;&#1077;&#1074;&#1085;&#107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kola14.sysert.ru/&#1082;&#1086;&#1088;&#1086;&#1090;&#1082;&#1086;&#1074;&#1072;-&#1072;&#1085;&#1072;&#1089;&#1090;&#1072;&#1089;&#1080;&#1103;-&#1074;&#1083;&#1072;&#1076;&#1080;&#1084;&#1080;&#1088;&#1086;&#1074;&#1085;&#1072;/" TargetMode="External"/><Relationship Id="rId19" Type="http://schemas.openxmlformats.org/officeDocument/2006/relationships/hyperlink" Target="http://shkola14.sysert.ru/&#1089;&#1091;&#1083;&#1090;&#1072;&#1085;&#1075;&#1072;&#1088;&#1072;&#1077;&#1074;&#1072;-&#1102;&#1083;&#1080;&#1103;-&#1088;&#1072;&#1084;&#1080;&#1083;&#1077;&#1074;&#1085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4.sysert.ru/&#1082;&#1086;&#1087;&#1089;&#1103;&#1077;&#1074;&#1072;-&#1086;&#1083;&#1100;&#1075;&#1072;-&#1072;&#1085;&#1072;&#1090;&#1086;&#1083;&#1100;&#1077;&#1074;&#1085;&#1072;/" TargetMode="External"/><Relationship Id="rId14" Type="http://schemas.openxmlformats.org/officeDocument/2006/relationships/hyperlink" Target="http://shkola14.sysert.ru/%D0%BF%D0%B0%D1%88%D0%BA%D0%BE%D0%B2%D0%B0-%D0%B5%D0%BB%D0%B5%D0%BD%D0%B0-%D1%81%D0%B5%D1%80%D0%B3%D0%B5%D0%B5%D0%B2%D0%BD%D0%B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BFCC-9B26-4DF4-9381-9013B9A8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6840</Words>
  <Characters>38994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2018-06-13T11:29:00Z</dcterms:created>
  <dcterms:modified xsi:type="dcterms:W3CDTF">2018-06-22T11:14:00Z</dcterms:modified>
</cp:coreProperties>
</file>