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26" w:rsidRPr="00597D26" w:rsidRDefault="00597D26" w:rsidP="00597D26">
      <w:pPr>
        <w:pStyle w:val="1"/>
        <w:pBdr>
          <w:bottom w:val="single" w:sz="2" w:space="4" w:color="EDEDED"/>
        </w:pBdr>
        <w:spacing w:before="0" w:after="150" w:line="188" w:lineRule="atLeast"/>
        <w:ind w:left="-150" w:right="-150"/>
        <w:rPr>
          <w:rFonts w:ascii="Times New Roman" w:hAnsi="Times New Roman" w:cs="Times New Roman"/>
          <w:color w:val="333333"/>
          <w:sz w:val="24"/>
          <w:szCs w:val="24"/>
        </w:rPr>
      </w:pPr>
      <w:r w:rsidRPr="00597D26">
        <w:rPr>
          <w:rFonts w:ascii="Times New Roman" w:hAnsi="Times New Roman" w:cs="Times New Roman"/>
          <w:color w:val="333333"/>
          <w:sz w:val="24"/>
          <w:szCs w:val="24"/>
        </w:rPr>
        <w:t>Новые правила перевозки детей в автомобилях с 12 июля 2017 года</w:t>
      </w:r>
    </w:p>
    <w:p w:rsidR="00597D26" w:rsidRPr="00597D26" w:rsidRDefault="00597D26" w:rsidP="00597D26">
      <w:pPr>
        <w:pStyle w:val="a3"/>
        <w:spacing w:before="113" w:beforeAutospacing="0" w:after="113" w:afterAutospacing="0"/>
        <w:rPr>
          <w:color w:val="333333"/>
        </w:rPr>
      </w:pPr>
      <w:r w:rsidRPr="00597D26">
        <w:rPr>
          <w:noProof/>
          <w:color w:val="333333"/>
        </w:rPr>
        <w:drawing>
          <wp:inline distT="0" distB="0" distL="0" distR="0">
            <wp:extent cx="1428750" cy="1428750"/>
            <wp:effectExtent l="19050" t="0" r="0" b="0"/>
            <wp:docPr id="21" name="Рисунок 21" descr="Перевозка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Перевозка дете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D26" w:rsidRPr="00597D26" w:rsidRDefault="00597D26" w:rsidP="00597D26">
      <w:pPr>
        <w:pStyle w:val="a3"/>
        <w:spacing w:before="113" w:beforeAutospacing="0" w:after="113" w:afterAutospacing="0"/>
        <w:rPr>
          <w:color w:val="333333"/>
        </w:rPr>
      </w:pPr>
      <w:r w:rsidRPr="00597D26">
        <w:rPr>
          <w:color w:val="333333"/>
        </w:rPr>
        <w:t>Добрый день, уважаемый читатель.</w:t>
      </w:r>
    </w:p>
    <w:p w:rsidR="00597D26" w:rsidRPr="00597D26" w:rsidRDefault="00597D26" w:rsidP="00597D26">
      <w:pPr>
        <w:pStyle w:val="a3"/>
        <w:spacing w:before="113" w:beforeAutospacing="0" w:after="113" w:afterAutospacing="0"/>
        <w:rPr>
          <w:color w:val="333333"/>
        </w:rPr>
      </w:pPr>
      <w:r w:rsidRPr="00597D26">
        <w:rPr>
          <w:color w:val="333333"/>
        </w:rPr>
        <w:t>В этой статье речь пойдет об изменениях </w:t>
      </w:r>
      <w:hyperlink r:id="rId6" w:history="1">
        <w:r w:rsidRPr="00597D26">
          <w:rPr>
            <w:rStyle w:val="a6"/>
            <w:color w:val="8A0000"/>
            <w:bdr w:val="none" w:sz="0" w:space="0" w:color="auto" w:frame="1"/>
          </w:rPr>
          <w:t>правил дорожного движения</w:t>
        </w:r>
      </w:hyperlink>
      <w:r w:rsidRPr="00597D26">
        <w:rPr>
          <w:color w:val="333333"/>
        </w:rPr>
        <w:t>, связанных с особенностями перевозки несовершеннолетних пассажиров в автомобилях.</w:t>
      </w:r>
    </w:p>
    <w:p w:rsidR="00597D26" w:rsidRPr="00597D26" w:rsidRDefault="00597D26" w:rsidP="00597D26">
      <w:pPr>
        <w:pStyle w:val="a3"/>
        <w:spacing w:before="113" w:beforeAutospacing="0" w:after="113" w:afterAutospacing="0"/>
        <w:rPr>
          <w:color w:val="333333"/>
        </w:rPr>
      </w:pPr>
      <w:r w:rsidRPr="00597D26">
        <w:rPr>
          <w:color w:val="333333"/>
        </w:rPr>
        <w:t>Во-первых, вводится новое правило, запрещающее оставлять маленьких детей в автомобиле без присмотра.</w:t>
      </w:r>
    </w:p>
    <w:p w:rsidR="00597D26" w:rsidRPr="00597D26" w:rsidRDefault="00597D26" w:rsidP="00597D26">
      <w:pPr>
        <w:pStyle w:val="a3"/>
        <w:spacing w:before="113" w:beforeAutospacing="0" w:after="113" w:afterAutospacing="0"/>
        <w:rPr>
          <w:color w:val="333333"/>
        </w:rPr>
      </w:pPr>
      <w:r w:rsidRPr="00597D26">
        <w:rPr>
          <w:color w:val="333333"/>
        </w:rPr>
        <w:t>Во-вторых, меняются особенности использования детских кресел в автомобилях.</w:t>
      </w:r>
    </w:p>
    <w:p w:rsidR="00597D26" w:rsidRPr="00597D26" w:rsidRDefault="00597D26" w:rsidP="00597D26">
      <w:pPr>
        <w:pStyle w:val="a3"/>
        <w:spacing w:before="113" w:beforeAutospacing="0" w:after="113" w:afterAutospacing="0"/>
        <w:rPr>
          <w:color w:val="333333"/>
        </w:rPr>
      </w:pPr>
      <w:r w:rsidRPr="00597D26">
        <w:rPr>
          <w:color w:val="333333"/>
        </w:rPr>
        <w:t>Рассмотрим нововведения, вступившие в силу 12 июля 2017 года подробнее:</w:t>
      </w:r>
    </w:p>
    <w:p w:rsidR="00597D26" w:rsidRPr="00597D26" w:rsidRDefault="00597D26" w:rsidP="00597D26">
      <w:pPr>
        <w:numPr>
          <w:ilvl w:val="0"/>
          <w:numId w:val="4"/>
        </w:numPr>
        <w:spacing w:before="38" w:after="38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hyperlink r:id="rId7" w:anchor="1" w:history="1">
        <w:r w:rsidRPr="00597D26">
          <w:rPr>
            <w:rStyle w:val="a6"/>
            <w:rFonts w:ascii="Times New Roman" w:hAnsi="Times New Roman" w:cs="Times New Roman"/>
            <w:color w:val="8A0000"/>
            <w:sz w:val="24"/>
            <w:szCs w:val="24"/>
            <w:bdr w:val="none" w:sz="0" w:space="0" w:color="auto" w:frame="1"/>
          </w:rPr>
          <w:t>Запрет на оставление детей в автомобилях.</w:t>
        </w:r>
      </w:hyperlink>
    </w:p>
    <w:p w:rsidR="00597D26" w:rsidRPr="00597D26" w:rsidRDefault="00597D26" w:rsidP="00597D26">
      <w:pPr>
        <w:numPr>
          <w:ilvl w:val="0"/>
          <w:numId w:val="4"/>
        </w:numPr>
        <w:spacing w:before="38" w:after="38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hyperlink r:id="rId8" w:anchor="2" w:history="1">
        <w:r w:rsidRPr="00597D26">
          <w:rPr>
            <w:rStyle w:val="a6"/>
            <w:rFonts w:ascii="Times New Roman" w:hAnsi="Times New Roman" w:cs="Times New Roman"/>
            <w:color w:val="8A0000"/>
            <w:sz w:val="24"/>
            <w:szCs w:val="24"/>
            <w:bdr w:val="none" w:sz="0" w:space="0" w:color="auto" w:frame="1"/>
          </w:rPr>
          <w:t>Штраф за оставление ребенка в автомобиле.</w:t>
        </w:r>
      </w:hyperlink>
    </w:p>
    <w:p w:rsidR="00597D26" w:rsidRPr="00597D26" w:rsidRDefault="00597D26" w:rsidP="00597D26">
      <w:pPr>
        <w:numPr>
          <w:ilvl w:val="0"/>
          <w:numId w:val="4"/>
        </w:numPr>
        <w:spacing w:before="38" w:after="38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hyperlink r:id="rId9" w:anchor="3" w:history="1">
        <w:r w:rsidRPr="00597D26">
          <w:rPr>
            <w:rStyle w:val="a6"/>
            <w:rFonts w:ascii="Times New Roman" w:hAnsi="Times New Roman" w:cs="Times New Roman"/>
            <w:color w:val="8A0000"/>
            <w:sz w:val="24"/>
            <w:szCs w:val="24"/>
            <w:bdr w:val="none" w:sz="0" w:space="0" w:color="auto" w:frame="1"/>
          </w:rPr>
          <w:t>Использование детских кресел и ремней безопасности.</w:t>
        </w:r>
      </w:hyperlink>
    </w:p>
    <w:p w:rsidR="00597D26" w:rsidRPr="00597D26" w:rsidRDefault="00597D26" w:rsidP="00597D26">
      <w:pPr>
        <w:numPr>
          <w:ilvl w:val="1"/>
          <w:numId w:val="4"/>
        </w:numPr>
        <w:spacing w:before="38" w:after="38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hyperlink r:id="rId10" w:anchor="4" w:history="1">
        <w:r w:rsidRPr="00597D26">
          <w:rPr>
            <w:rStyle w:val="a6"/>
            <w:rFonts w:ascii="Times New Roman" w:hAnsi="Times New Roman" w:cs="Times New Roman"/>
            <w:color w:val="8A0000"/>
            <w:sz w:val="24"/>
            <w:szCs w:val="24"/>
            <w:bdr w:val="none" w:sz="0" w:space="0" w:color="auto" w:frame="1"/>
          </w:rPr>
          <w:t>Перевозка детей до 7 лет.</w:t>
        </w:r>
      </w:hyperlink>
    </w:p>
    <w:p w:rsidR="00597D26" w:rsidRPr="00597D26" w:rsidRDefault="00597D26" w:rsidP="00597D26">
      <w:pPr>
        <w:numPr>
          <w:ilvl w:val="1"/>
          <w:numId w:val="4"/>
        </w:numPr>
        <w:spacing w:before="38" w:after="38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hyperlink r:id="rId11" w:anchor="5" w:history="1">
        <w:r w:rsidRPr="00597D26">
          <w:rPr>
            <w:rStyle w:val="a6"/>
            <w:rFonts w:ascii="Times New Roman" w:hAnsi="Times New Roman" w:cs="Times New Roman"/>
            <w:color w:val="8A0000"/>
            <w:sz w:val="24"/>
            <w:szCs w:val="24"/>
            <w:bdr w:val="none" w:sz="0" w:space="0" w:color="auto" w:frame="1"/>
          </w:rPr>
          <w:t>Перевозка детей от 7 до 11 лет (включительно).</w:t>
        </w:r>
      </w:hyperlink>
    </w:p>
    <w:p w:rsidR="00597D26" w:rsidRPr="00597D26" w:rsidRDefault="00597D26" w:rsidP="00597D26">
      <w:pPr>
        <w:numPr>
          <w:ilvl w:val="1"/>
          <w:numId w:val="4"/>
        </w:numPr>
        <w:spacing w:before="38" w:after="38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hyperlink r:id="rId12" w:anchor="6" w:history="1">
        <w:r w:rsidRPr="00597D26">
          <w:rPr>
            <w:rStyle w:val="a6"/>
            <w:rFonts w:ascii="Times New Roman" w:hAnsi="Times New Roman" w:cs="Times New Roman"/>
            <w:color w:val="8A0000"/>
            <w:sz w:val="24"/>
            <w:szCs w:val="24"/>
            <w:bdr w:val="none" w:sz="0" w:space="0" w:color="auto" w:frame="1"/>
          </w:rPr>
          <w:t>Таблица перевозки детей в транспортных средствах.</w:t>
        </w:r>
      </w:hyperlink>
    </w:p>
    <w:p w:rsidR="00597D26" w:rsidRPr="00597D26" w:rsidRDefault="00597D26" w:rsidP="00597D26">
      <w:pPr>
        <w:numPr>
          <w:ilvl w:val="1"/>
          <w:numId w:val="4"/>
        </w:numPr>
        <w:spacing w:before="38" w:after="38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hyperlink r:id="rId13" w:anchor="7" w:history="1">
        <w:r w:rsidRPr="00597D26">
          <w:rPr>
            <w:rStyle w:val="a6"/>
            <w:rFonts w:ascii="Times New Roman" w:hAnsi="Times New Roman" w:cs="Times New Roman"/>
            <w:color w:val="8A0000"/>
            <w:sz w:val="24"/>
            <w:szCs w:val="24"/>
            <w:bdr w:val="none" w:sz="0" w:space="0" w:color="auto" w:frame="1"/>
          </w:rPr>
          <w:t>Особенности перевозки детей до 11 лет.</w:t>
        </w:r>
      </w:hyperlink>
    </w:p>
    <w:p w:rsidR="00597D26" w:rsidRPr="00597D26" w:rsidRDefault="00597D26" w:rsidP="00597D26">
      <w:pPr>
        <w:numPr>
          <w:ilvl w:val="0"/>
          <w:numId w:val="4"/>
        </w:numPr>
        <w:spacing w:before="38" w:after="38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hyperlink r:id="rId14" w:anchor="8" w:history="1">
        <w:r w:rsidRPr="00597D26">
          <w:rPr>
            <w:rStyle w:val="a6"/>
            <w:rFonts w:ascii="Times New Roman" w:hAnsi="Times New Roman" w:cs="Times New Roman"/>
            <w:color w:val="8A0000"/>
            <w:sz w:val="24"/>
            <w:szCs w:val="24"/>
            <w:bdr w:val="none" w:sz="0" w:space="0" w:color="auto" w:frame="1"/>
          </w:rPr>
          <w:t>Штраф за неправильную перевозку ребенка в автомобиле.</w:t>
        </w:r>
      </w:hyperlink>
    </w:p>
    <w:p w:rsidR="00597D26" w:rsidRPr="00597D26" w:rsidRDefault="00597D26" w:rsidP="00597D26">
      <w:pPr>
        <w:pStyle w:val="2"/>
        <w:pBdr>
          <w:top w:val="single" w:sz="2" w:space="8" w:color="EDEDED"/>
        </w:pBdr>
        <w:spacing w:before="75" w:after="113"/>
        <w:ind w:left="-150" w:right="-150"/>
        <w:rPr>
          <w:rFonts w:ascii="Times New Roman" w:hAnsi="Times New Roman" w:cs="Times New Roman"/>
          <w:color w:val="333333"/>
          <w:sz w:val="24"/>
          <w:szCs w:val="24"/>
        </w:rPr>
      </w:pPr>
      <w:bookmarkStart w:id="0" w:name="1"/>
      <w:bookmarkEnd w:id="0"/>
      <w:r w:rsidRPr="00597D26">
        <w:rPr>
          <w:rFonts w:ascii="Times New Roman" w:hAnsi="Times New Roman" w:cs="Times New Roman"/>
          <w:color w:val="333333"/>
          <w:sz w:val="24"/>
          <w:szCs w:val="24"/>
        </w:rPr>
        <w:t>Запрет на оставление детей в автомобилях</w:t>
      </w:r>
    </w:p>
    <w:p w:rsidR="00597D26" w:rsidRPr="00597D26" w:rsidRDefault="00597D26" w:rsidP="00597D26">
      <w:pPr>
        <w:pStyle w:val="a3"/>
        <w:spacing w:before="113" w:beforeAutospacing="0" w:after="113" w:afterAutospacing="0"/>
        <w:rPr>
          <w:color w:val="333333"/>
        </w:rPr>
      </w:pPr>
      <w:r w:rsidRPr="00597D26">
        <w:rPr>
          <w:color w:val="333333"/>
        </w:rPr>
        <w:t>Первое изменение внесено в пункт 12.8 ПДД:</w:t>
      </w:r>
    </w:p>
    <w:p w:rsidR="00597D26" w:rsidRPr="00597D26" w:rsidRDefault="00597D26" w:rsidP="00597D26">
      <w:pPr>
        <w:pStyle w:val="a3"/>
        <w:shd w:val="clear" w:color="auto" w:fill="FDF7F7"/>
        <w:spacing w:before="113" w:beforeAutospacing="0" w:after="113" w:afterAutospacing="0"/>
        <w:rPr>
          <w:color w:val="333333"/>
        </w:rPr>
      </w:pPr>
      <w:r w:rsidRPr="00597D26">
        <w:rPr>
          <w:color w:val="333333"/>
        </w:rPr>
        <w:t>12.8. Водитель может покидать свое место или оставлять транспортное средство, если им приняты необходимые меры, исключающие самопроизвольное движение транспортного средства или использование его в отсутствие водителя.</w:t>
      </w:r>
    </w:p>
    <w:p w:rsidR="00597D26" w:rsidRPr="00597D26" w:rsidRDefault="00597D26" w:rsidP="00597D26">
      <w:pPr>
        <w:pStyle w:val="a3"/>
        <w:shd w:val="clear" w:color="auto" w:fill="F7FDF7"/>
        <w:spacing w:before="113" w:beforeAutospacing="0" w:after="113" w:afterAutospacing="0"/>
        <w:rPr>
          <w:color w:val="333333"/>
        </w:rPr>
      </w:pPr>
      <w:r w:rsidRPr="00597D26">
        <w:rPr>
          <w:color w:val="333333"/>
        </w:rPr>
        <w:t>12.8. Водитель может покидать свое место или оставлять транспортное средство, если им приняты необходимые меры, исключающие самопроизвольное движение транспортного средства или использование его в отсутствие водителя.</w:t>
      </w:r>
    </w:p>
    <w:p w:rsidR="00597D26" w:rsidRPr="00597D26" w:rsidRDefault="00597D26" w:rsidP="00597D26">
      <w:pPr>
        <w:pStyle w:val="a3"/>
        <w:shd w:val="clear" w:color="auto" w:fill="F7FDF7"/>
        <w:spacing w:before="113" w:beforeAutospacing="0" w:after="113" w:afterAutospacing="0"/>
        <w:rPr>
          <w:color w:val="333333"/>
        </w:rPr>
      </w:pPr>
      <w:r w:rsidRPr="00597D26">
        <w:rPr>
          <w:color w:val="333333"/>
        </w:rPr>
        <w:t>Запрещается оставлять в транспортном средстве на время его стоянки ребенка в возрасте младше 7 лет в отсутствие совершеннолетнего лица.</w:t>
      </w:r>
    </w:p>
    <w:p w:rsidR="00597D26" w:rsidRPr="00597D26" w:rsidRDefault="00597D26" w:rsidP="00597D26">
      <w:pPr>
        <w:pStyle w:val="a3"/>
        <w:spacing w:before="113" w:beforeAutospacing="0" w:after="113" w:afterAutospacing="0"/>
        <w:rPr>
          <w:color w:val="333333"/>
        </w:rPr>
      </w:pPr>
      <w:r w:rsidRPr="00597D26">
        <w:rPr>
          <w:color w:val="333333"/>
        </w:rPr>
        <w:t>После вступления в силу данного документа (12 июля 2017 года) водители не могут оставлять детей дошкольного возраста (младше 7 лет) в автомобиле без присмотра совершеннолетних (лиц, старше 18 лет).</w:t>
      </w:r>
    </w:p>
    <w:p w:rsidR="00597D26" w:rsidRPr="00597D26" w:rsidRDefault="00597D26" w:rsidP="00597D26">
      <w:pPr>
        <w:pStyle w:val="a3"/>
        <w:spacing w:before="113" w:beforeAutospacing="0" w:after="113" w:afterAutospacing="0"/>
        <w:rPr>
          <w:color w:val="333333"/>
        </w:rPr>
      </w:pPr>
      <w:r w:rsidRPr="00597D26">
        <w:rPr>
          <w:color w:val="333333"/>
        </w:rPr>
        <w:t>Обратите внимание, данный запрет относится только к стоянке транспортного средства, во время остановки (на время, не превышающее 5 минут) можно оставить ребенка и без присмотра. Различия понятий остановка и стоянка подробно рассмотрены в </w:t>
      </w:r>
      <w:hyperlink r:id="rId15" w:history="1">
        <w:r w:rsidRPr="00597D26">
          <w:rPr>
            <w:rStyle w:val="a6"/>
            <w:color w:val="8A0000"/>
            <w:bdr w:val="none" w:sz="0" w:space="0" w:color="auto" w:frame="1"/>
          </w:rPr>
          <w:t>отдельной статье</w:t>
        </w:r>
      </w:hyperlink>
      <w:r w:rsidRPr="00597D26">
        <w:rPr>
          <w:color w:val="333333"/>
        </w:rPr>
        <w:t>.</w:t>
      </w:r>
      <w:bookmarkStart w:id="1" w:name="2"/>
      <w:bookmarkEnd w:id="1"/>
    </w:p>
    <w:p w:rsidR="00597D26" w:rsidRPr="00597D26" w:rsidRDefault="00597D26" w:rsidP="00597D26">
      <w:pPr>
        <w:pStyle w:val="2"/>
        <w:pBdr>
          <w:top w:val="single" w:sz="2" w:space="8" w:color="EDEDED"/>
        </w:pBdr>
        <w:spacing w:before="75" w:after="113"/>
        <w:ind w:left="-150" w:right="-150"/>
        <w:rPr>
          <w:rFonts w:ascii="Times New Roman" w:hAnsi="Times New Roman" w:cs="Times New Roman"/>
          <w:color w:val="333333"/>
          <w:sz w:val="24"/>
          <w:szCs w:val="24"/>
        </w:rPr>
      </w:pPr>
      <w:r w:rsidRPr="00597D26">
        <w:rPr>
          <w:rFonts w:ascii="Times New Roman" w:hAnsi="Times New Roman" w:cs="Times New Roman"/>
          <w:color w:val="333333"/>
          <w:sz w:val="24"/>
          <w:szCs w:val="24"/>
        </w:rPr>
        <w:lastRenderedPageBreak/>
        <w:t>Штраф за оставление ребенка в автомобиле</w:t>
      </w:r>
    </w:p>
    <w:p w:rsidR="00597D26" w:rsidRPr="00597D26" w:rsidRDefault="00597D26" w:rsidP="00597D26">
      <w:pPr>
        <w:pStyle w:val="a3"/>
        <w:spacing w:before="113" w:beforeAutospacing="0" w:after="113" w:afterAutospacing="0"/>
        <w:rPr>
          <w:color w:val="333333"/>
        </w:rPr>
      </w:pPr>
      <w:r w:rsidRPr="00597D26">
        <w:rPr>
          <w:color w:val="333333"/>
        </w:rPr>
        <w:t>Штраф за оставление ребенка без присмотра в транспортном средстве может быть наложен по части 1 или части 5 статьи 12.19 </w:t>
      </w:r>
      <w:proofErr w:type="spellStart"/>
      <w:r w:rsidRPr="00597D26">
        <w:rPr>
          <w:color w:val="333333"/>
        </w:rPr>
        <w:t>КоАП</w:t>
      </w:r>
      <w:proofErr w:type="spellEnd"/>
      <w:r w:rsidRPr="00597D26">
        <w:rPr>
          <w:color w:val="333333"/>
        </w:rPr>
        <w:t>:</w:t>
      </w:r>
    </w:p>
    <w:p w:rsidR="00597D26" w:rsidRPr="00597D26" w:rsidRDefault="00597D26" w:rsidP="00597D26">
      <w:pPr>
        <w:pStyle w:val="a3"/>
        <w:shd w:val="clear" w:color="auto" w:fill="F8FCFE"/>
        <w:spacing w:before="113" w:beforeAutospacing="0" w:after="113" w:afterAutospacing="0"/>
        <w:rPr>
          <w:color w:val="333333"/>
        </w:rPr>
      </w:pPr>
      <w:r w:rsidRPr="00597D26">
        <w:rPr>
          <w:color w:val="333333"/>
        </w:rPr>
        <w:t>1. Нарушение правил остановки или стоянки транспортных средств, за исключением случаев, предусмотренных частью 1 статьи 12.10 настоящего Кодекса и частями 2 - 6 настоящей статьи, -</w:t>
      </w:r>
    </w:p>
    <w:p w:rsidR="00597D26" w:rsidRPr="00597D26" w:rsidRDefault="00597D26" w:rsidP="00597D26">
      <w:pPr>
        <w:pStyle w:val="a3"/>
        <w:shd w:val="clear" w:color="auto" w:fill="F8FCFE"/>
        <w:spacing w:before="113" w:beforeAutospacing="0" w:after="113" w:afterAutospacing="0"/>
        <w:rPr>
          <w:color w:val="333333"/>
        </w:rPr>
      </w:pPr>
      <w:r w:rsidRPr="00597D26">
        <w:rPr>
          <w:color w:val="333333"/>
        </w:rPr>
        <w:t>влечет предупреждение или наложение административного штрафа в размере пятисот рублей.</w:t>
      </w:r>
    </w:p>
    <w:p w:rsidR="00597D26" w:rsidRPr="00597D26" w:rsidRDefault="00597D26" w:rsidP="00597D26">
      <w:pPr>
        <w:pStyle w:val="a3"/>
        <w:shd w:val="clear" w:color="auto" w:fill="F8FCFE"/>
        <w:spacing w:before="113" w:beforeAutospacing="0" w:after="113" w:afterAutospacing="0"/>
        <w:rPr>
          <w:color w:val="333333"/>
        </w:rPr>
      </w:pPr>
      <w:r w:rsidRPr="00597D26">
        <w:rPr>
          <w:color w:val="333333"/>
        </w:rPr>
        <w:t>5. Нарушение, предусмотренное частью 1 настоящей статьи, совершенное в городе федерального значения Москве или Санкт-Петербурге, -</w:t>
      </w:r>
    </w:p>
    <w:p w:rsidR="00597D26" w:rsidRPr="00597D26" w:rsidRDefault="00597D26" w:rsidP="00597D26">
      <w:pPr>
        <w:pStyle w:val="a3"/>
        <w:shd w:val="clear" w:color="auto" w:fill="F8FCFE"/>
        <w:spacing w:before="113" w:beforeAutospacing="0" w:after="113" w:afterAutospacing="0"/>
        <w:rPr>
          <w:color w:val="333333"/>
        </w:rPr>
      </w:pPr>
      <w:r w:rsidRPr="00597D26">
        <w:rPr>
          <w:color w:val="333333"/>
        </w:rPr>
        <w:t>влечет наложение административного штрафа в размере двух тысяч пятисот рублей.</w:t>
      </w:r>
    </w:p>
    <w:p w:rsidR="00597D26" w:rsidRPr="00597D26" w:rsidRDefault="00597D26" w:rsidP="00597D26">
      <w:pPr>
        <w:pStyle w:val="a3"/>
        <w:spacing w:before="113" w:beforeAutospacing="0" w:after="113" w:afterAutospacing="0"/>
        <w:rPr>
          <w:color w:val="333333"/>
        </w:rPr>
      </w:pPr>
      <w:r w:rsidRPr="00597D26">
        <w:rPr>
          <w:color w:val="333333"/>
        </w:rPr>
        <w:t>В Москве или Санкт-Петербурге за оставление ребенка водитель получит </w:t>
      </w:r>
      <w:r w:rsidRPr="00597D26">
        <w:rPr>
          <w:rStyle w:val="a4"/>
          <w:color w:val="333333"/>
        </w:rPr>
        <w:t>2 500 рублей</w:t>
      </w:r>
      <w:r w:rsidRPr="00597D26">
        <w:rPr>
          <w:color w:val="333333"/>
        </w:rPr>
        <w:t> штрафа, в остальных регионах - предупреждение или </w:t>
      </w:r>
      <w:r w:rsidRPr="00597D26">
        <w:rPr>
          <w:rStyle w:val="a4"/>
          <w:color w:val="333333"/>
        </w:rPr>
        <w:t>500 </w:t>
      </w:r>
      <w:proofErr w:type="spellStart"/>
      <w:r w:rsidRPr="00597D26">
        <w:rPr>
          <w:rStyle w:val="a4"/>
          <w:color w:val="333333"/>
        </w:rPr>
        <w:t>рублей</w:t>
      </w:r>
      <w:r w:rsidRPr="00597D26">
        <w:rPr>
          <w:color w:val="333333"/>
        </w:rPr>
        <w:t>штрафа</w:t>
      </w:r>
      <w:proofErr w:type="spellEnd"/>
      <w:r w:rsidRPr="00597D26">
        <w:rPr>
          <w:color w:val="333333"/>
        </w:rPr>
        <w:t>.</w:t>
      </w:r>
      <w:bookmarkStart w:id="2" w:name="3"/>
      <w:bookmarkEnd w:id="2"/>
    </w:p>
    <w:p w:rsidR="00597D26" w:rsidRPr="00597D26" w:rsidRDefault="00597D26" w:rsidP="00597D26">
      <w:pPr>
        <w:pStyle w:val="2"/>
        <w:pBdr>
          <w:top w:val="single" w:sz="2" w:space="8" w:color="EDEDED"/>
        </w:pBdr>
        <w:spacing w:before="75" w:after="113"/>
        <w:ind w:left="-150" w:right="-150"/>
        <w:rPr>
          <w:rFonts w:ascii="Times New Roman" w:hAnsi="Times New Roman" w:cs="Times New Roman"/>
          <w:color w:val="333333"/>
          <w:sz w:val="24"/>
          <w:szCs w:val="24"/>
        </w:rPr>
      </w:pPr>
      <w:r w:rsidRPr="00597D26">
        <w:rPr>
          <w:rFonts w:ascii="Times New Roman" w:hAnsi="Times New Roman" w:cs="Times New Roman"/>
          <w:color w:val="333333"/>
          <w:sz w:val="24"/>
          <w:szCs w:val="24"/>
        </w:rPr>
        <w:t>Использование детских кресел и ремней безопасности</w:t>
      </w:r>
    </w:p>
    <w:p w:rsidR="00597D26" w:rsidRPr="00597D26" w:rsidRDefault="00597D26" w:rsidP="00597D26">
      <w:pPr>
        <w:pStyle w:val="a3"/>
        <w:spacing w:before="113" w:beforeAutospacing="0" w:after="113" w:afterAutospacing="0"/>
        <w:rPr>
          <w:color w:val="333333"/>
        </w:rPr>
      </w:pPr>
      <w:r w:rsidRPr="00597D26">
        <w:rPr>
          <w:color w:val="333333"/>
        </w:rPr>
        <w:t>Рассмотрим еще одно нововведение, которое также относится к перевозке несовершеннолетних пассажиров:</w:t>
      </w:r>
    </w:p>
    <w:p w:rsidR="00597D26" w:rsidRPr="00597D26" w:rsidRDefault="00597D26" w:rsidP="00597D26">
      <w:pPr>
        <w:pStyle w:val="a3"/>
        <w:shd w:val="clear" w:color="auto" w:fill="FDF7F7"/>
        <w:spacing w:before="113" w:beforeAutospacing="0" w:after="113" w:afterAutospacing="0"/>
        <w:rPr>
          <w:color w:val="333333"/>
        </w:rPr>
      </w:pPr>
      <w:r w:rsidRPr="00597D26">
        <w:rPr>
          <w:color w:val="333333"/>
        </w:rPr>
        <w:t>22.9. Перевозка детей допускается при условии обеспечения их безопасности с учетом особенностей конструкции транспортного средства.</w:t>
      </w:r>
    </w:p>
    <w:p w:rsidR="00597D26" w:rsidRPr="00597D26" w:rsidRDefault="00597D26" w:rsidP="00597D26">
      <w:pPr>
        <w:pStyle w:val="a3"/>
        <w:shd w:val="clear" w:color="auto" w:fill="FDF7F7"/>
        <w:spacing w:before="113" w:beforeAutospacing="0" w:after="113" w:afterAutospacing="0"/>
        <w:rPr>
          <w:color w:val="333333"/>
        </w:rPr>
      </w:pPr>
      <w:r w:rsidRPr="00597D26">
        <w:rPr>
          <w:color w:val="333333"/>
        </w:rPr>
        <w:t>Перевозка детей до 12-летнего возраста в транспортных средствах, оборудованных ремнями безопасности, должна осуществляться с использованием детских удерживающих устройств, соответствующих весу и росту ребенка, или иных средств, позволяющих пристегнуть ребенка с помощью ремней безопасности, предусмотренных конструкцией транспортного средства, а на переднем сиденье легкового автомобиля – только с использованием детских удерживающих устройств.</w:t>
      </w:r>
    </w:p>
    <w:p w:rsidR="00597D26" w:rsidRPr="00597D26" w:rsidRDefault="00597D26" w:rsidP="00597D26">
      <w:pPr>
        <w:pStyle w:val="a3"/>
        <w:shd w:val="clear" w:color="auto" w:fill="FDF7F7"/>
        <w:spacing w:before="113" w:beforeAutospacing="0" w:after="113" w:afterAutospacing="0"/>
        <w:rPr>
          <w:color w:val="333333"/>
        </w:rPr>
      </w:pPr>
      <w:r w:rsidRPr="00597D26">
        <w:rPr>
          <w:color w:val="333333"/>
        </w:rPr>
        <w:t>Запрещается перевозить детей до 12-летнего возраста на заднем сиденье мотоцикла.</w:t>
      </w:r>
    </w:p>
    <w:p w:rsidR="00597D26" w:rsidRPr="00597D26" w:rsidRDefault="00597D26" w:rsidP="00597D26">
      <w:pPr>
        <w:pStyle w:val="a3"/>
        <w:shd w:val="clear" w:color="auto" w:fill="F7FDF7"/>
        <w:spacing w:before="113" w:beforeAutospacing="0" w:after="113" w:afterAutospacing="0"/>
        <w:rPr>
          <w:color w:val="333333"/>
        </w:rPr>
      </w:pPr>
      <w:r w:rsidRPr="00597D26">
        <w:rPr>
          <w:color w:val="333333"/>
        </w:rPr>
        <w:t>22.9. Перевозка детей в возрасте младше 7 лет в 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</w:t>
      </w:r>
      <w:r w:rsidRPr="00597D26">
        <w:rPr>
          <w:color w:val="333333"/>
          <w:vertAlign w:val="superscript"/>
        </w:rPr>
        <w:t>*</w:t>
      </w:r>
      <w:r w:rsidRPr="00597D26">
        <w:rPr>
          <w:color w:val="333333"/>
        </w:rPr>
        <w:t>, должна осуществляться с  использованием детских удерживающих систем (устройств), соответствующих весу и росту ребенка.</w:t>
      </w:r>
    </w:p>
    <w:p w:rsidR="00597D26" w:rsidRPr="00597D26" w:rsidRDefault="00597D26" w:rsidP="00597D26">
      <w:pPr>
        <w:pStyle w:val="a3"/>
        <w:shd w:val="clear" w:color="auto" w:fill="F7FDF7"/>
        <w:spacing w:before="113" w:beforeAutospacing="0" w:after="113" w:afterAutospacing="0"/>
        <w:rPr>
          <w:color w:val="333333"/>
        </w:rPr>
      </w:pPr>
      <w:r w:rsidRPr="00597D26">
        <w:rPr>
          <w:color w:val="333333"/>
          <w:vertAlign w:val="superscript"/>
        </w:rPr>
        <w:t>*</w:t>
      </w:r>
      <w:r w:rsidRPr="00597D26">
        <w:rPr>
          <w:color w:val="333333"/>
        </w:rPr>
        <w:t xml:space="preserve"> Наименование детской удерживающей системы ISOFIX приведено в соответствии с  Техническим регламентом Таможенного союза </w:t>
      </w:r>
      <w:proofErr w:type="gramStart"/>
      <w:r w:rsidRPr="00597D26">
        <w:rPr>
          <w:color w:val="333333"/>
        </w:rPr>
        <w:t>ТР</w:t>
      </w:r>
      <w:proofErr w:type="gramEnd"/>
      <w:r w:rsidRPr="00597D26">
        <w:rPr>
          <w:color w:val="333333"/>
        </w:rPr>
        <w:t xml:space="preserve"> РС 018/2011 "</w:t>
      </w:r>
      <w:hyperlink r:id="rId16" w:history="1">
        <w:r w:rsidRPr="00597D26">
          <w:rPr>
            <w:rStyle w:val="a6"/>
            <w:color w:val="8A0000"/>
            <w:bdr w:val="none" w:sz="0" w:space="0" w:color="auto" w:frame="1"/>
          </w:rPr>
          <w:t>О безопасности колесных транспортных средств</w:t>
        </w:r>
      </w:hyperlink>
      <w:r w:rsidRPr="00597D26">
        <w:rPr>
          <w:color w:val="333333"/>
        </w:rPr>
        <w:t>".</w:t>
      </w:r>
    </w:p>
    <w:p w:rsidR="00597D26" w:rsidRPr="00597D26" w:rsidRDefault="00597D26" w:rsidP="00597D26">
      <w:pPr>
        <w:pStyle w:val="a3"/>
        <w:shd w:val="clear" w:color="auto" w:fill="F7FDF7"/>
        <w:spacing w:before="113" w:beforeAutospacing="0" w:after="113" w:afterAutospacing="0"/>
        <w:rPr>
          <w:color w:val="333333"/>
        </w:rPr>
      </w:pPr>
      <w:proofErr w:type="gramStart"/>
      <w:r w:rsidRPr="00597D26">
        <w:rPr>
          <w:color w:val="333333"/>
        </w:rPr>
        <w:t>Перевозка детей в возрасте от 7 до 11 лет (включительно) в 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 использованием детских удерживающих систем (устройств), соответствующих весу и росту ребенка, или с  использованием ремней безопасности, а  на  переднем сиденье легкового автомобиля - только с  использованием детских удерживающих систем</w:t>
      </w:r>
      <w:proofErr w:type="gramEnd"/>
      <w:r w:rsidRPr="00597D26">
        <w:rPr>
          <w:color w:val="333333"/>
        </w:rPr>
        <w:t xml:space="preserve"> (устройств), соответствующих весу и росту ребенка.</w:t>
      </w:r>
    </w:p>
    <w:p w:rsidR="00597D26" w:rsidRPr="00597D26" w:rsidRDefault="00597D26" w:rsidP="00597D26">
      <w:pPr>
        <w:pStyle w:val="a3"/>
        <w:shd w:val="clear" w:color="auto" w:fill="F7FDF7"/>
        <w:spacing w:before="113" w:beforeAutospacing="0" w:after="113" w:afterAutospacing="0"/>
        <w:rPr>
          <w:color w:val="333333"/>
        </w:rPr>
      </w:pPr>
      <w:r w:rsidRPr="00597D26">
        <w:rPr>
          <w:color w:val="333333"/>
        </w:rPr>
        <w:t>Установка в легковом автомобиле и кабине грузового автомобиля детских удерживающих систем (устройств) и размещение в  них детей должны осуществляться в  соответствии с  руководством по эксплуатации указанных систем (устройств).</w:t>
      </w:r>
    </w:p>
    <w:p w:rsidR="00597D26" w:rsidRPr="00597D26" w:rsidRDefault="00597D26" w:rsidP="00597D26">
      <w:pPr>
        <w:pStyle w:val="a3"/>
        <w:shd w:val="clear" w:color="auto" w:fill="F7FDF7"/>
        <w:spacing w:before="113" w:beforeAutospacing="0" w:after="113" w:afterAutospacing="0"/>
        <w:rPr>
          <w:color w:val="333333"/>
        </w:rPr>
      </w:pPr>
      <w:r w:rsidRPr="00597D26">
        <w:rPr>
          <w:color w:val="333333"/>
        </w:rPr>
        <w:lastRenderedPageBreak/>
        <w:t>Запрещается перевозить детей в возрасте младше 12 лет на заднем сиденье мотоцикла.</w:t>
      </w:r>
    </w:p>
    <w:p w:rsidR="00597D26" w:rsidRPr="00597D26" w:rsidRDefault="00597D26" w:rsidP="00597D26">
      <w:pPr>
        <w:pStyle w:val="a3"/>
        <w:spacing w:before="113" w:beforeAutospacing="0" w:after="113" w:afterAutospacing="0"/>
        <w:rPr>
          <w:color w:val="333333"/>
        </w:rPr>
      </w:pPr>
      <w:r w:rsidRPr="00597D26">
        <w:rPr>
          <w:color w:val="333333"/>
        </w:rPr>
        <w:t>Ранее существовали единые правила для перевозки детей младше 12 лет в транспортных средствах. Новая редакция ПДД предусматривает разные правила для перевозки детей разных возрастов:</w:t>
      </w:r>
      <w:bookmarkStart w:id="3" w:name="4"/>
      <w:bookmarkEnd w:id="3"/>
    </w:p>
    <w:p w:rsidR="00597D26" w:rsidRPr="00597D26" w:rsidRDefault="00597D26" w:rsidP="00597D26">
      <w:pPr>
        <w:pStyle w:val="3"/>
        <w:spacing w:before="188"/>
        <w:rPr>
          <w:rFonts w:ascii="Times New Roman" w:hAnsi="Times New Roman" w:cs="Times New Roman"/>
          <w:color w:val="333333"/>
          <w:sz w:val="24"/>
          <w:szCs w:val="24"/>
        </w:rPr>
      </w:pPr>
      <w:r w:rsidRPr="00597D26">
        <w:rPr>
          <w:rFonts w:ascii="Times New Roman" w:hAnsi="Times New Roman" w:cs="Times New Roman"/>
          <w:color w:val="333333"/>
          <w:sz w:val="24"/>
          <w:szCs w:val="24"/>
        </w:rPr>
        <w:t>Перевозка детей до 7 лет</w:t>
      </w:r>
    </w:p>
    <w:p w:rsidR="00597D26" w:rsidRPr="00597D26" w:rsidRDefault="00597D26" w:rsidP="00597D26">
      <w:pPr>
        <w:pStyle w:val="a3"/>
        <w:spacing w:before="113" w:beforeAutospacing="0" w:after="113" w:afterAutospacing="0"/>
        <w:rPr>
          <w:color w:val="333333"/>
        </w:rPr>
      </w:pPr>
      <w:r w:rsidRPr="00597D26">
        <w:rPr>
          <w:color w:val="333333"/>
        </w:rPr>
        <w:t xml:space="preserve">Если ребенок младше 7 лет едет в автомобиле, конструкцией которого предусмотрены ремни безопасности или система ISOFIX, то такой ребенок должен </w:t>
      </w:r>
      <w:proofErr w:type="gramStart"/>
      <w:r w:rsidRPr="00597D26">
        <w:rPr>
          <w:color w:val="333333"/>
        </w:rPr>
        <w:t>находится</w:t>
      </w:r>
      <w:proofErr w:type="gramEnd"/>
      <w:r w:rsidRPr="00597D26">
        <w:rPr>
          <w:color w:val="333333"/>
        </w:rPr>
        <w:t> </w:t>
      </w:r>
      <w:r w:rsidRPr="00597D26">
        <w:rPr>
          <w:rStyle w:val="a4"/>
          <w:color w:val="333333"/>
        </w:rPr>
        <w:t>в детском кресле</w:t>
      </w:r>
      <w:r w:rsidRPr="00597D26">
        <w:rPr>
          <w:color w:val="333333"/>
        </w:rPr>
        <w:t> (или детском удерживающем устройстве другого типа).</w:t>
      </w:r>
      <w:bookmarkStart w:id="4" w:name="5"/>
      <w:bookmarkEnd w:id="4"/>
    </w:p>
    <w:p w:rsidR="00597D26" w:rsidRPr="00597D26" w:rsidRDefault="00597D26" w:rsidP="00597D26">
      <w:pPr>
        <w:pStyle w:val="3"/>
        <w:spacing w:before="188"/>
        <w:rPr>
          <w:rFonts w:ascii="Times New Roman" w:hAnsi="Times New Roman" w:cs="Times New Roman"/>
          <w:color w:val="333333"/>
          <w:sz w:val="24"/>
          <w:szCs w:val="24"/>
        </w:rPr>
      </w:pPr>
      <w:r w:rsidRPr="00597D26">
        <w:rPr>
          <w:rFonts w:ascii="Times New Roman" w:hAnsi="Times New Roman" w:cs="Times New Roman"/>
          <w:color w:val="333333"/>
          <w:sz w:val="24"/>
          <w:szCs w:val="24"/>
        </w:rPr>
        <w:t>Перевозка детей от 7 до 11 лет (включительно)</w:t>
      </w:r>
    </w:p>
    <w:p w:rsidR="00597D26" w:rsidRPr="00597D26" w:rsidRDefault="00597D26" w:rsidP="00597D26">
      <w:pPr>
        <w:pStyle w:val="a3"/>
        <w:spacing w:before="113" w:beforeAutospacing="0" w:after="113" w:afterAutospacing="0"/>
        <w:rPr>
          <w:color w:val="333333"/>
        </w:rPr>
      </w:pPr>
      <w:r w:rsidRPr="00597D26">
        <w:rPr>
          <w:color w:val="333333"/>
        </w:rPr>
        <w:t>Если ребенок от 7 до 11 лет едет на переднем сиденье легкового автомобиля, оборудованного ремнями безопасности или системой ISOFIX, то он должен находиться </w:t>
      </w:r>
      <w:r w:rsidRPr="00597D26">
        <w:rPr>
          <w:rStyle w:val="a4"/>
          <w:color w:val="333333"/>
        </w:rPr>
        <w:t>в детском кресле</w:t>
      </w:r>
      <w:r w:rsidRPr="00597D26">
        <w:rPr>
          <w:color w:val="333333"/>
        </w:rPr>
        <w:t> или в другом удерживающем устройстве.</w:t>
      </w:r>
    </w:p>
    <w:p w:rsidR="00597D26" w:rsidRPr="00597D26" w:rsidRDefault="00597D26" w:rsidP="00597D26">
      <w:pPr>
        <w:pStyle w:val="a3"/>
        <w:spacing w:before="113" w:beforeAutospacing="0" w:after="113" w:afterAutospacing="0"/>
        <w:rPr>
          <w:color w:val="333333"/>
        </w:rPr>
      </w:pPr>
      <w:r w:rsidRPr="00597D26">
        <w:rPr>
          <w:color w:val="333333"/>
        </w:rPr>
        <w:t xml:space="preserve">Если ребенок от 7 до 11 лет едет на заднем сиденье легкового автомобиля или в кабине грузовика, то он </w:t>
      </w:r>
      <w:proofErr w:type="gramStart"/>
      <w:r w:rsidRPr="00597D26">
        <w:rPr>
          <w:color w:val="333333"/>
        </w:rPr>
        <w:t>должен</w:t>
      </w:r>
      <w:proofErr w:type="gramEnd"/>
      <w:r w:rsidRPr="00597D26">
        <w:rPr>
          <w:color w:val="333333"/>
        </w:rPr>
        <w:t xml:space="preserve"> либо находиться </w:t>
      </w:r>
      <w:r w:rsidRPr="00597D26">
        <w:rPr>
          <w:rStyle w:val="a4"/>
          <w:color w:val="333333"/>
        </w:rPr>
        <w:t>в детском удерживающем устройстве</w:t>
      </w:r>
      <w:r w:rsidRPr="00597D26">
        <w:rPr>
          <w:color w:val="333333"/>
        </w:rPr>
        <w:t>, либо быть </w:t>
      </w:r>
      <w:r w:rsidRPr="00597D26">
        <w:rPr>
          <w:rStyle w:val="a4"/>
          <w:color w:val="333333"/>
        </w:rPr>
        <w:t>пристегнут ремнем безопасности без кресла</w:t>
      </w:r>
      <w:r w:rsidRPr="00597D26">
        <w:rPr>
          <w:color w:val="333333"/>
        </w:rPr>
        <w:t>.</w:t>
      </w:r>
    </w:p>
    <w:p w:rsidR="00597D26" w:rsidRPr="00597D26" w:rsidRDefault="00597D26" w:rsidP="00597D26">
      <w:pPr>
        <w:pStyle w:val="a3"/>
        <w:spacing w:before="113" w:beforeAutospacing="0" w:after="113" w:afterAutospacing="0"/>
        <w:rPr>
          <w:color w:val="333333"/>
        </w:rPr>
      </w:pPr>
      <w:r w:rsidRPr="00597D26">
        <w:rPr>
          <w:color w:val="333333"/>
        </w:rPr>
        <w:t>Обратите внимание на фразу "включительно" рядом со словами 11 лет. Данное слово означает, что в 11-ый день рождения ребенок все еще является ребенком и только на следующий день переходит в разряд взрослых.</w:t>
      </w:r>
    </w:p>
    <w:p w:rsidR="00597D26" w:rsidRPr="00597D26" w:rsidRDefault="00597D26" w:rsidP="00597D26">
      <w:pPr>
        <w:pStyle w:val="a3"/>
        <w:spacing w:before="113" w:beforeAutospacing="0" w:after="113" w:afterAutospacing="0"/>
        <w:rPr>
          <w:color w:val="333333"/>
        </w:rPr>
      </w:pPr>
      <w:r w:rsidRPr="00597D26">
        <w:rPr>
          <w:noProof/>
          <w:color w:val="333333"/>
        </w:rPr>
        <w:drawing>
          <wp:inline distT="0" distB="0" distL="0" distR="0">
            <wp:extent cx="5715000" cy="2552700"/>
            <wp:effectExtent l="19050" t="0" r="0" b="0"/>
            <wp:docPr id="22" name="Рисунок 22" descr="Правила перевозки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Правила перевозки детей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5" w:name="6"/>
      <w:bookmarkEnd w:id="5"/>
    </w:p>
    <w:p w:rsidR="00597D26" w:rsidRPr="00597D26" w:rsidRDefault="00597D26" w:rsidP="00597D26">
      <w:pPr>
        <w:pStyle w:val="3"/>
        <w:spacing w:before="188"/>
        <w:rPr>
          <w:rFonts w:ascii="Times New Roman" w:hAnsi="Times New Roman" w:cs="Times New Roman"/>
          <w:color w:val="333333"/>
          <w:sz w:val="24"/>
          <w:szCs w:val="24"/>
        </w:rPr>
      </w:pPr>
      <w:r w:rsidRPr="00597D26">
        <w:rPr>
          <w:rFonts w:ascii="Times New Roman" w:hAnsi="Times New Roman" w:cs="Times New Roman"/>
          <w:color w:val="333333"/>
          <w:sz w:val="24"/>
          <w:szCs w:val="24"/>
        </w:rPr>
        <w:t>Таблица перевозки детей в транспортных средствах</w:t>
      </w:r>
    </w:p>
    <w:tbl>
      <w:tblPr>
        <w:tblW w:w="45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2"/>
        <w:gridCol w:w="1790"/>
        <w:gridCol w:w="1805"/>
      </w:tblGrid>
      <w:tr w:rsidR="00597D26" w:rsidRPr="00597D26" w:rsidTr="00597D26">
        <w:trPr>
          <w:tblCellSpacing w:w="15" w:type="dxa"/>
        </w:trPr>
        <w:tc>
          <w:tcPr>
            <w:tcW w:w="0" w:type="auto"/>
            <w:shd w:val="clear" w:color="auto" w:fill="DBE5F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97D26" w:rsidRPr="00597D26" w:rsidRDefault="00597D26">
            <w:pPr>
              <w:spacing w:before="105" w:after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26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</w:t>
            </w:r>
          </w:p>
        </w:tc>
        <w:tc>
          <w:tcPr>
            <w:tcW w:w="0" w:type="auto"/>
            <w:shd w:val="clear" w:color="auto" w:fill="DBE5F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97D26" w:rsidRPr="00597D26" w:rsidRDefault="00597D26">
            <w:pPr>
              <w:spacing w:before="105" w:after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2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от 0 до 7 лет</w:t>
            </w:r>
          </w:p>
        </w:tc>
        <w:tc>
          <w:tcPr>
            <w:tcW w:w="0" w:type="auto"/>
            <w:shd w:val="clear" w:color="auto" w:fill="DBE5F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97D26" w:rsidRPr="00597D26" w:rsidRDefault="00597D26">
            <w:pPr>
              <w:spacing w:before="105" w:after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2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от 7 до 11 лет</w:t>
            </w:r>
          </w:p>
        </w:tc>
      </w:tr>
      <w:tr w:rsidR="00597D26" w:rsidRPr="00597D26" w:rsidTr="00597D26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97D26" w:rsidRPr="00597D26" w:rsidRDefault="00597D26">
            <w:pPr>
              <w:spacing w:before="105" w:after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26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  <w:r w:rsidRPr="00597D26">
              <w:rPr>
                <w:rFonts w:ascii="Times New Roman" w:hAnsi="Times New Roman" w:cs="Times New Roman"/>
                <w:sz w:val="24"/>
                <w:szCs w:val="24"/>
              </w:rPr>
              <w:br/>
              <w:t>(переднее сиденье)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97D26" w:rsidRPr="00597D26" w:rsidRDefault="00597D26">
            <w:pPr>
              <w:spacing w:before="105" w:after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26">
              <w:rPr>
                <w:rFonts w:ascii="Times New Roman" w:hAnsi="Times New Roman" w:cs="Times New Roman"/>
                <w:sz w:val="24"/>
                <w:szCs w:val="24"/>
              </w:rPr>
              <w:t>Удерживающее устройство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97D26" w:rsidRPr="00597D26" w:rsidRDefault="00597D26">
            <w:pPr>
              <w:spacing w:before="105" w:after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26">
              <w:rPr>
                <w:rFonts w:ascii="Times New Roman" w:hAnsi="Times New Roman" w:cs="Times New Roman"/>
                <w:sz w:val="24"/>
                <w:szCs w:val="24"/>
              </w:rPr>
              <w:t>Удерживающее устройство</w:t>
            </w:r>
          </w:p>
        </w:tc>
      </w:tr>
      <w:tr w:rsidR="00597D26" w:rsidRPr="00597D26" w:rsidTr="00597D26">
        <w:trPr>
          <w:tblCellSpacing w:w="15" w:type="dxa"/>
        </w:trPr>
        <w:tc>
          <w:tcPr>
            <w:tcW w:w="0" w:type="auto"/>
            <w:shd w:val="clear" w:color="auto" w:fill="DBE5F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97D26" w:rsidRPr="00597D26" w:rsidRDefault="00597D26">
            <w:pPr>
              <w:spacing w:before="105" w:after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26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  <w:r w:rsidRPr="00597D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(заднее </w:t>
            </w:r>
            <w:r w:rsidRPr="00597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сиденье)</w:t>
            </w:r>
          </w:p>
        </w:tc>
        <w:tc>
          <w:tcPr>
            <w:tcW w:w="0" w:type="auto"/>
            <w:shd w:val="clear" w:color="auto" w:fill="DBE5F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97D26" w:rsidRPr="00597D26" w:rsidRDefault="00597D26">
            <w:pPr>
              <w:spacing w:before="105" w:after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Удерживающее устройство</w:t>
            </w:r>
          </w:p>
        </w:tc>
        <w:tc>
          <w:tcPr>
            <w:tcW w:w="0" w:type="auto"/>
            <w:shd w:val="clear" w:color="auto" w:fill="DBE5F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97D26" w:rsidRPr="00597D26" w:rsidRDefault="00597D26">
            <w:pPr>
              <w:spacing w:before="105" w:after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26">
              <w:rPr>
                <w:rFonts w:ascii="Times New Roman" w:hAnsi="Times New Roman" w:cs="Times New Roman"/>
                <w:sz w:val="24"/>
                <w:szCs w:val="24"/>
              </w:rPr>
              <w:t>Удерживающее устройство или ремни</w:t>
            </w:r>
          </w:p>
        </w:tc>
      </w:tr>
      <w:tr w:rsidR="00597D26" w:rsidRPr="00597D26" w:rsidTr="00597D26">
        <w:trPr>
          <w:tblCellSpacing w:w="15" w:type="dxa"/>
        </w:trPr>
        <w:tc>
          <w:tcPr>
            <w:tcW w:w="0" w:type="auto"/>
            <w:tcBorders>
              <w:bottom w:val="single" w:sz="6" w:space="0" w:color="DBE5F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97D26" w:rsidRPr="00597D26" w:rsidRDefault="00597D26">
            <w:pPr>
              <w:spacing w:before="105" w:after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Грузовой автомобиль</w:t>
            </w:r>
          </w:p>
        </w:tc>
        <w:tc>
          <w:tcPr>
            <w:tcW w:w="0" w:type="auto"/>
            <w:tcBorders>
              <w:bottom w:val="single" w:sz="6" w:space="0" w:color="DBE5F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97D26" w:rsidRPr="00597D26" w:rsidRDefault="00597D26">
            <w:pPr>
              <w:spacing w:before="105" w:after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26">
              <w:rPr>
                <w:rFonts w:ascii="Times New Roman" w:hAnsi="Times New Roman" w:cs="Times New Roman"/>
                <w:sz w:val="24"/>
                <w:szCs w:val="24"/>
              </w:rPr>
              <w:t>Удерживающее устройство</w:t>
            </w:r>
          </w:p>
        </w:tc>
        <w:tc>
          <w:tcPr>
            <w:tcW w:w="0" w:type="auto"/>
            <w:tcBorders>
              <w:bottom w:val="single" w:sz="6" w:space="0" w:color="DBE5F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97D26" w:rsidRPr="00597D26" w:rsidRDefault="00597D26">
            <w:pPr>
              <w:spacing w:before="105" w:after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26">
              <w:rPr>
                <w:rFonts w:ascii="Times New Roman" w:hAnsi="Times New Roman" w:cs="Times New Roman"/>
                <w:sz w:val="24"/>
                <w:szCs w:val="24"/>
              </w:rPr>
              <w:t>Удерживающее устройство или ремни</w:t>
            </w:r>
          </w:p>
        </w:tc>
      </w:tr>
    </w:tbl>
    <w:p w:rsidR="00597D26" w:rsidRPr="00597D26" w:rsidRDefault="00597D26" w:rsidP="00597D26">
      <w:pPr>
        <w:shd w:val="clear" w:color="auto" w:fill="FBFB9E"/>
        <w:rPr>
          <w:rFonts w:ascii="Times New Roman" w:hAnsi="Times New Roman" w:cs="Times New Roman"/>
          <w:color w:val="333333"/>
          <w:sz w:val="24"/>
          <w:szCs w:val="24"/>
        </w:rPr>
      </w:pPr>
      <w:hyperlink r:id="rId18" w:tgtFrame="_blank" w:history="1">
        <w:r w:rsidRPr="00597D26">
          <w:rPr>
            <w:rStyle w:val="a6"/>
            <w:rFonts w:ascii="Times New Roman" w:hAnsi="Times New Roman" w:cs="Times New Roman"/>
            <w:b/>
            <w:bCs/>
            <w:color w:val="333333"/>
            <w:sz w:val="24"/>
            <w:szCs w:val="24"/>
            <w:bdr w:val="single" w:sz="6" w:space="4" w:color="CCCCCC" w:frame="1"/>
          </w:rPr>
          <w:t>Какие устройства можно использовать для перевозки детей</w:t>
        </w:r>
      </w:hyperlink>
    </w:p>
    <w:p w:rsidR="00597D26" w:rsidRPr="00597D26" w:rsidRDefault="00597D26" w:rsidP="00597D26">
      <w:pPr>
        <w:pStyle w:val="3"/>
        <w:spacing w:before="188"/>
        <w:rPr>
          <w:rFonts w:ascii="Times New Roman" w:hAnsi="Times New Roman" w:cs="Times New Roman"/>
          <w:color w:val="333333"/>
          <w:sz w:val="24"/>
          <w:szCs w:val="24"/>
        </w:rPr>
      </w:pPr>
      <w:bookmarkStart w:id="6" w:name="7"/>
      <w:bookmarkEnd w:id="6"/>
      <w:r w:rsidRPr="00597D26">
        <w:rPr>
          <w:rFonts w:ascii="Times New Roman" w:hAnsi="Times New Roman" w:cs="Times New Roman"/>
          <w:color w:val="333333"/>
          <w:sz w:val="24"/>
          <w:szCs w:val="24"/>
        </w:rPr>
        <w:t>Особенности перевозки детей до 11 лет</w:t>
      </w:r>
    </w:p>
    <w:p w:rsidR="00597D26" w:rsidRPr="00597D26" w:rsidRDefault="00597D26" w:rsidP="00597D26">
      <w:pPr>
        <w:pStyle w:val="a3"/>
        <w:spacing w:before="113" w:beforeAutospacing="0" w:after="113" w:afterAutospacing="0"/>
        <w:rPr>
          <w:color w:val="333333"/>
        </w:rPr>
      </w:pPr>
      <w:r w:rsidRPr="00597D26">
        <w:rPr>
          <w:color w:val="333333"/>
        </w:rPr>
        <w:t>Рассмотрим несколько важных фактов, относящихся к перевозке всех детей:</w:t>
      </w:r>
    </w:p>
    <w:p w:rsidR="00597D26" w:rsidRPr="00597D26" w:rsidRDefault="00597D26" w:rsidP="00597D26">
      <w:pPr>
        <w:pStyle w:val="a3"/>
        <w:spacing w:before="113" w:beforeAutospacing="0" w:after="113" w:afterAutospacing="0"/>
        <w:rPr>
          <w:color w:val="333333"/>
        </w:rPr>
      </w:pPr>
      <w:r w:rsidRPr="00597D26">
        <w:rPr>
          <w:color w:val="333333"/>
        </w:rPr>
        <w:t>1. Если конструкцией автомобиля (или одного из его сидений) не предусмотрены ремни безопасности, то в данном автомобиле (на данном сиденье) ребенка можно перевозить без детского кресла и не пристегивать его. Однако это небезопасно.</w:t>
      </w:r>
    </w:p>
    <w:p w:rsidR="00597D26" w:rsidRPr="00597D26" w:rsidRDefault="00597D26" w:rsidP="00597D26">
      <w:pPr>
        <w:pStyle w:val="a3"/>
        <w:spacing w:before="113" w:beforeAutospacing="0" w:after="113" w:afterAutospacing="0"/>
        <w:rPr>
          <w:color w:val="333333"/>
        </w:rPr>
      </w:pPr>
      <w:r w:rsidRPr="00597D26">
        <w:rPr>
          <w:color w:val="333333"/>
        </w:rPr>
        <w:t>2. Ранее ПДД требовали, чтобы в автомобиле использовались только детские удерживающие устройства, позволяющие пристегнуть ребенка с помощью ремней безопасности. Однако современные детские кресла пристегиваются по стандарту ISOFIX, который не требует использования штатных ремней. Обновленные правила учитывают данный вопрос. Теперь водители, использующие кресла с системой ISOFIX, могут не опасаться штрафов ГИБДД.</w:t>
      </w:r>
    </w:p>
    <w:p w:rsidR="00597D26" w:rsidRPr="00597D26" w:rsidRDefault="00597D26" w:rsidP="00597D26">
      <w:pPr>
        <w:pStyle w:val="a3"/>
        <w:spacing w:before="113" w:beforeAutospacing="0" w:after="113" w:afterAutospacing="0"/>
        <w:rPr>
          <w:color w:val="333333"/>
        </w:rPr>
      </w:pPr>
      <w:r w:rsidRPr="00597D26">
        <w:rPr>
          <w:color w:val="333333"/>
        </w:rPr>
        <w:t>3. Ранее в пункте 22.9 речь шла про транспортные средства, к которым относятся не только автомобили, но и, например, мопеды и трактора. Т.е. и на мопедах, и на тракторах нужно было устанавливать детские удерживающие устройства при перевозке детей. В обновленных правилах речь идет только про легковые автомобили и кабины грузовых автомобилей. В прочих транспортных средствах детские удерживающие устройства использовать необязательно.</w:t>
      </w:r>
      <w:bookmarkStart w:id="7" w:name="8"/>
      <w:bookmarkEnd w:id="7"/>
    </w:p>
    <w:p w:rsidR="00597D26" w:rsidRPr="00597D26" w:rsidRDefault="00597D26" w:rsidP="00597D26">
      <w:pPr>
        <w:pStyle w:val="2"/>
        <w:pBdr>
          <w:top w:val="single" w:sz="2" w:space="8" w:color="EDEDED"/>
        </w:pBdr>
        <w:spacing w:before="75" w:after="113"/>
        <w:ind w:left="-150" w:right="-150"/>
        <w:rPr>
          <w:rFonts w:ascii="Times New Roman" w:hAnsi="Times New Roman" w:cs="Times New Roman"/>
          <w:color w:val="333333"/>
          <w:sz w:val="24"/>
          <w:szCs w:val="24"/>
        </w:rPr>
      </w:pPr>
      <w:r w:rsidRPr="00597D26">
        <w:rPr>
          <w:rFonts w:ascii="Times New Roman" w:hAnsi="Times New Roman" w:cs="Times New Roman"/>
          <w:color w:val="333333"/>
          <w:sz w:val="24"/>
          <w:szCs w:val="24"/>
        </w:rPr>
        <w:t>Штраф за неправильную перевозку ребенка в автомобиле</w:t>
      </w:r>
    </w:p>
    <w:p w:rsidR="00597D26" w:rsidRPr="00597D26" w:rsidRDefault="00597D26" w:rsidP="00597D26">
      <w:pPr>
        <w:pStyle w:val="a3"/>
        <w:spacing w:before="113" w:beforeAutospacing="0" w:after="113" w:afterAutospacing="0"/>
        <w:rPr>
          <w:color w:val="333333"/>
        </w:rPr>
      </w:pPr>
      <w:r w:rsidRPr="00597D26">
        <w:rPr>
          <w:color w:val="333333"/>
        </w:rPr>
        <w:t>Штраф за неправильную перевозку детей предусмотрен частью 3 статьи 12.23 </w:t>
      </w:r>
      <w:proofErr w:type="spellStart"/>
      <w:r w:rsidRPr="00597D26">
        <w:rPr>
          <w:color w:val="333333"/>
        </w:rPr>
        <w:t>КоАП</w:t>
      </w:r>
      <w:proofErr w:type="spellEnd"/>
      <w:r w:rsidRPr="00597D26">
        <w:rPr>
          <w:color w:val="333333"/>
        </w:rPr>
        <w:t>:</w:t>
      </w:r>
    </w:p>
    <w:p w:rsidR="00597D26" w:rsidRPr="00597D26" w:rsidRDefault="00597D26" w:rsidP="00597D26">
      <w:pPr>
        <w:pStyle w:val="a3"/>
        <w:shd w:val="clear" w:color="auto" w:fill="F8FCFE"/>
        <w:spacing w:before="113" w:beforeAutospacing="0" w:after="113" w:afterAutospacing="0"/>
        <w:rPr>
          <w:color w:val="333333"/>
        </w:rPr>
      </w:pPr>
      <w:r w:rsidRPr="00597D26">
        <w:rPr>
          <w:color w:val="333333"/>
        </w:rPr>
        <w:t>3. Нарушение требований к перевозке детей, установленных Правилами дорожного движения, -</w:t>
      </w:r>
    </w:p>
    <w:p w:rsidR="00597D26" w:rsidRPr="00597D26" w:rsidRDefault="00597D26" w:rsidP="00597D26">
      <w:pPr>
        <w:pStyle w:val="a3"/>
        <w:shd w:val="clear" w:color="auto" w:fill="F8FCFE"/>
        <w:spacing w:before="113" w:beforeAutospacing="0" w:after="113" w:afterAutospacing="0"/>
        <w:rPr>
          <w:color w:val="333333"/>
        </w:rPr>
      </w:pPr>
      <w:r w:rsidRPr="00597D26">
        <w:rPr>
          <w:color w:val="333333"/>
        </w:rPr>
        <w:t>влечет наложение административного штрафа на водителя в размере трех тысяч рублей; на должностных лиц - двадцати пяти тысяч рублей; на юридических лиц - ста тысяч рублей.</w:t>
      </w:r>
    </w:p>
    <w:p w:rsidR="00597D26" w:rsidRPr="00597D26" w:rsidRDefault="00597D26" w:rsidP="00597D26">
      <w:pPr>
        <w:pStyle w:val="a3"/>
        <w:spacing w:before="113" w:beforeAutospacing="0" w:after="113" w:afterAutospacing="0"/>
        <w:rPr>
          <w:color w:val="333333"/>
        </w:rPr>
      </w:pPr>
      <w:r w:rsidRPr="00597D26">
        <w:rPr>
          <w:color w:val="333333"/>
        </w:rPr>
        <w:t>Таким образом, для водителя штраф за отсутствие детского удерживающего устройства составит </w:t>
      </w:r>
      <w:r w:rsidRPr="00597D26">
        <w:rPr>
          <w:rStyle w:val="a4"/>
          <w:color w:val="333333"/>
        </w:rPr>
        <w:t>3 000 рублей</w:t>
      </w:r>
      <w:r w:rsidRPr="00597D26">
        <w:rPr>
          <w:color w:val="333333"/>
        </w:rPr>
        <w:t>.</w:t>
      </w:r>
    </w:p>
    <w:p w:rsidR="00597D26" w:rsidRPr="00597D26" w:rsidRDefault="00597D26" w:rsidP="00597D26">
      <w:pPr>
        <w:pStyle w:val="a3"/>
        <w:spacing w:before="113" w:beforeAutospacing="0" w:after="113" w:afterAutospacing="0"/>
        <w:rPr>
          <w:color w:val="333333"/>
        </w:rPr>
      </w:pPr>
      <w:r w:rsidRPr="00597D26">
        <w:rPr>
          <w:color w:val="333333"/>
        </w:rPr>
        <w:t>Подведем </w:t>
      </w:r>
      <w:r w:rsidRPr="00597D26">
        <w:rPr>
          <w:rStyle w:val="a4"/>
          <w:color w:val="333333"/>
        </w:rPr>
        <w:t>итоги данной статьи</w:t>
      </w:r>
      <w:r w:rsidRPr="00597D26">
        <w:rPr>
          <w:color w:val="333333"/>
        </w:rPr>
        <w:t>:</w:t>
      </w:r>
    </w:p>
    <w:p w:rsidR="00597D26" w:rsidRPr="00597D26" w:rsidRDefault="00597D26" w:rsidP="00597D26">
      <w:pPr>
        <w:pStyle w:val="a3"/>
        <w:spacing w:before="113" w:beforeAutospacing="0" w:after="113" w:afterAutospacing="0"/>
        <w:rPr>
          <w:color w:val="333333"/>
        </w:rPr>
      </w:pPr>
      <w:r w:rsidRPr="00597D26">
        <w:rPr>
          <w:color w:val="333333"/>
        </w:rPr>
        <w:t>1. Новая редакция ПДД запрещает оставлять детей младше 7 лет во время стоянки автомобиля без присмотра взрослых.</w:t>
      </w:r>
    </w:p>
    <w:p w:rsidR="00597D26" w:rsidRPr="00597D26" w:rsidRDefault="00597D26" w:rsidP="00597D26">
      <w:pPr>
        <w:pStyle w:val="a3"/>
        <w:spacing w:before="113" w:beforeAutospacing="0" w:after="113" w:afterAutospacing="0"/>
        <w:rPr>
          <w:color w:val="333333"/>
        </w:rPr>
      </w:pPr>
      <w:r w:rsidRPr="00597D26">
        <w:rPr>
          <w:color w:val="333333"/>
        </w:rPr>
        <w:t>2. Обновлены правила использования детских удерживающих устройств. Новая редакция позволяет однозначно понять, в каких случаях требуется детское кресло, люлька, бустер или адаптер, а в каких - нет.</w:t>
      </w:r>
    </w:p>
    <w:p w:rsidR="009966D5" w:rsidRPr="005759D9" w:rsidRDefault="009966D5" w:rsidP="005759D9">
      <w:pPr>
        <w:pStyle w:val="1"/>
        <w:pBdr>
          <w:bottom w:val="single" w:sz="2" w:space="4" w:color="EDEDED"/>
        </w:pBdr>
        <w:spacing w:before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5759D9">
        <w:rPr>
          <w:rFonts w:ascii="Times New Roman" w:hAnsi="Times New Roman" w:cs="Times New Roman"/>
          <w:color w:val="333333"/>
          <w:sz w:val="24"/>
          <w:szCs w:val="24"/>
        </w:rPr>
        <w:lastRenderedPageBreak/>
        <w:t>Детские удерживающие устройства в ПДД</w:t>
      </w:r>
    </w:p>
    <w:p w:rsidR="009966D5" w:rsidRPr="005759D9" w:rsidRDefault="009966D5" w:rsidP="005759D9">
      <w:pPr>
        <w:pStyle w:val="a3"/>
        <w:spacing w:before="0" w:beforeAutospacing="0" w:after="0" w:afterAutospacing="0"/>
        <w:rPr>
          <w:color w:val="333333"/>
        </w:rPr>
      </w:pPr>
      <w:r w:rsidRPr="005759D9">
        <w:rPr>
          <w:noProof/>
          <w:color w:val="333333"/>
        </w:rPr>
        <w:drawing>
          <wp:inline distT="0" distB="0" distL="0" distR="0">
            <wp:extent cx="1428750" cy="1428750"/>
            <wp:effectExtent l="19050" t="0" r="0" b="0"/>
            <wp:docPr id="28" name="Рисунок 28" descr="Устройства для перевозки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Устройства для перевозки детей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6D5" w:rsidRPr="005759D9" w:rsidRDefault="009966D5" w:rsidP="005759D9">
      <w:pPr>
        <w:pStyle w:val="a3"/>
        <w:spacing w:before="0" w:beforeAutospacing="0" w:after="0" w:afterAutospacing="0"/>
        <w:rPr>
          <w:color w:val="333333"/>
        </w:rPr>
      </w:pPr>
      <w:r w:rsidRPr="005759D9">
        <w:rPr>
          <w:color w:val="333333"/>
        </w:rPr>
        <w:t>Добрый день, уважаемый читатель.</w:t>
      </w:r>
    </w:p>
    <w:p w:rsidR="009966D5" w:rsidRPr="005759D9" w:rsidRDefault="009966D5" w:rsidP="005759D9">
      <w:pPr>
        <w:pStyle w:val="a3"/>
        <w:spacing w:before="0" w:beforeAutospacing="0" w:after="0" w:afterAutospacing="0"/>
        <w:rPr>
          <w:color w:val="333333"/>
        </w:rPr>
      </w:pPr>
      <w:r w:rsidRPr="005759D9">
        <w:rPr>
          <w:color w:val="333333"/>
        </w:rPr>
        <w:t>В этой статье речь пойдет о детских удерживающих устройствах и системах, которые могут использоваться в соответствии с ПДД.</w:t>
      </w:r>
    </w:p>
    <w:p w:rsidR="009966D5" w:rsidRPr="005759D9" w:rsidRDefault="009966D5" w:rsidP="005759D9">
      <w:pPr>
        <w:pStyle w:val="a3"/>
        <w:spacing w:before="0" w:beforeAutospacing="0" w:after="0" w:afterAutospacing="0"/>
        <w:rPr>
          <w:color w:val="333333"/>
        </w:rPr>
      </w:pPr>
      <w:r w:rsidRPr="005759D9">
        <w:rPr>
          <w:color w:val="333333"/>
        </w:rPr>
        <w:t>Напомню, что с 12 июля 2017 года вступила в силу очередная редакция правил дорожного движения, рассмотренная в </w:t>
      </w:r>
      <w:hyperlink r:id="rId20" w:history="1">
        <w:r w:rsidRPr="005759D9">
          <w:rPr>
            <w:rStyle w:val="a6"/>
            <w:color w:val="8A0000"/>
            <w:bdr w:val="none" w:sz="0" w:space="0" w:color="auto" w:frame="1"/>
          </w:rPr>
          <w:t>отдельной статье</w:t>
        </w:r>
      </w:hyperlink>
      <w:r w:rsidRPr="005759D9">
        <w:rPr>
          <w:color w:val="333333"/>
        </w:rPr>
        <w:t>. Из правил исключена возможность использования иных сре</w:t>
      </w:r>
      <w:proofErr w:type="gramStart"/>
      <w:r w:rsidRPr="005759D9">
        <w:rPr>
          <w:color w:val="333333"/>
        </w:rPr>
        <w:t>дств пр</w:t>
      </w:r>
      <w:proofErr w:type="gramEnd"/>
      <w:r w:rsidRPr="005759D9">
        <w:rPr>
          <w:color w:val="333333"/>
        </w:rPr>
        <w:t xml:space="preserve">и перевозке детей. В связи с этим у водителей возникли вопросы по поводу того, как определить, являются ли имеющиеся у них устройства </w:t>
      </w:r>
      <w:proofErr w:type="gramStart"/>
      <w:r w:rsidRPr="005759D9">
        <w:rPr>
          <w:color w:val="333333"/>
        </w:rPr>
        <w:t>детскими</w:t>
      </w:r>
      <w:proofErr w:type="gramEnd"/>
      <w:r w:rsidRPr="005759D9">
        <w:rPr>
          <w:color w:val="333333"/>
        </w:rPr>
        <w:t xml:space="preserve"> удерживающими с точки зрения ПДД. В основном этот вопрос касается так называемых бустеров и адаптеров </w:t>
      </w:r>
      <w:proofErr w:type="spellStart"/>
      <w:r w:rsidRPr="005759D9">
        <w:rPr>
          <w:color w:val="333333"/>
        </w:rPr>
        <w:t>фэст</w:t>
      </w:r>
      <w:proofErr w:type="spellEnd"/>
      <w:r w:rsidRPr="005759D9">
        <w:rPr>
          <w:color w:val="333333"/>
        </w:rPr>
        <w:t>.</w:t>
      </w:r>
    </w:p>
    <w:p w:rsidR="009966D5" w:rsidRPr="005759D9" w:rsidRDefault="009966D5" w:rsidP="005759D9">
      <w:pPr>
        <w:pStyle w:val="a3"/>
        <w:spacing w:before="0" w:beforeAutospacing="0" w:after="0" w:afterAutospacing="0"/>
        <w:rPr>
          <w:color w:val="333333"/>
        </w:rPr>
      </w:pPr>
      <w:r w:rsidRPr="005759D9">
        <w:rPr>
          <w:color w:val="333333"/>
        </w:rPr>
        <w:t>Рассмотрим данный вопрос подробнее:</w:t>
      </w:r>
    </w:p>
    <w:p w:rsidR="009966D5" w:rsidRPr="005759D9" w:rsidRDefault="009966D5" w:rsidP="005759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hyperlink r:id="rId21" w:anchor="1" w:history="1">
        <w:r w:rsidRPr="005759D9">
          <w:rPr>
            <w:rStyle w:val="a6"/>
            <w:rFonts w:ascii="Times New Roman" w:hAnsi="Times New Roman" w:cs="Times New Roman"/>
            <w:color w:val="8A0000"/>
            <w:sz w:val="24"/>
            <w:szCs w:val="24"/>
            <w:bdr w:val="none" w:sz="0" w:space="0" w:color="auto" w:frame="1"/>
          </w:rPr>
          <w:t>Популярные типы устрой</w:t>
        </w:r>
        <w:proofErr w:type="gramStart"/>
        <w:r w:rsidRPr="005759D9">
          <w:rPr>
            <w:rStyle w:val="a6"/>
            <w:rFonts w:ascii="Times New Roman" w:hAnsi="Times New Roman" w:cs="Times New Roman"/>
            <w:color w:val="8A0000"/>
            <w:sz w:val="24"/>
            <w:szCs w:val="24"/>
            <w:bdr w:val="none" w:sz="0" w:space="0" w:color="auto" w:frame="1"/>
          </w:rPr>
          <w:t>ств дл</w:t>
        </w:r>
        <w:proofErr w:type="gramEnd"/>
        <w:r w:rsidRPr="005759D9">
          <w:rPr>
            <w:rStyle w:val="a6"/>
            <w:rFonts w:ascii="Times New Roman" w:hAnsi="Times New Roman" w:cs="Times New Roman"/>
            <w:color w:val="8A0000"/>
            <w:sz w:val="24"/>
            <w:szCs w:val="24"/>
            <w:bdr w:val="none" w:sz="0" w:space="0" w:color="auto" w:frame="1"/>
          </w:rPr>
          <w:t>я перевозки детей</w:t>
        </w:r>
      </w:hyperlink>
      <w:r w:rsidRPr="005759D9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9966D5" w:rsidRPr="005759D9" w:rsidRDefault="009966D5" w:rsidP="005759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hyperlink r:id="rId22" w:anchor="2" w:history="1">
        <w:r w:rsidRPr="005759D9">
          <w:rPr>
            <w:rStyle w:val="a6"/>
            <w:rFonts w:ascii="Times New Roman" w:hAnsi="Times New Roman" w:cs="Times New Roman"/>
            <w:color w:val="8A0000"/>
            <w:sz w:val="24"/>
            <w:szCs w:val="24"/>
            <w:bdr w:val="none" w:sz="0" w:space="0" w:color="auto" w:frame="1"/>
          </w:rPr>
          <w:t>Детское удерживающее устройство в ПДД</w:t>
        </w:r>
      </w:hyperlink>
      <w:r w:rsidRPr="005759D9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9966D5" w:rsidRPr="005759D9" w:rsidRDefault="009966D5" w:rsidP="005759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hyperlink r:id="rId23" w:anchor="3" w:history="1">
        <w:r w:rsidRPr="005759D9">
          <w:rPr>
            <w:rStyle w:val="a6"/>
            <w:rFonts w:ascii="Times New Roman" w:hAnsi="Times New Roman" w:cs="Times New Roman"/>
            <w:color w:val="8A0000"/>
            <w:sz w:val="24"/>
            <w:szCs w:val="24"/>
            <w:bdr w:val="none" w:sz="0" w:space="0" w:color="auto" w:frame="1"/>
          </w:rPr>
          <w:t>Сертификация детского удерживающего устройства</w:t>
        </w:r>
      </w:hyperlink>
      <w:r w:rsidRPr="005759D9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9966D5" w:rsidRPr="005759D9" w:rsidRDefault="009966D5" w:rsidP="005759D9">
      <w:pPr>
        <w:pStyle w:val="2"/>
        <w:pBdr>
          <w:top w:val="single" w:sz="2" w:space="8" w:color="EDEDED"/>
        </w:pBdr>
        <w:spacing w:before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5759D9">
        <w:rPr>
          <w:rFonts w:ascii="Times New Roman" w:hAnsi="Times New Roman" w:cs="Times New Roman"/>
          <w:color w:val="333333"/>
          <w:sz w:val="24"/>
          <w:szCs w:val="24"/>
        </w:rPr>
        <w:t>Популярные типы устрой</w:t>
      </w:r>
      <w:proofErr w:type="gramStart"/>
      <w:r w:rsidRPr="005759D9">
        <w:rPr>
          <w:rFonts w:ascii="Times New Roman" w:hAnsi="Times New Roman" w:cs="Times New Roman"/>
          <w:color w:val="333333"/>
          <w:sz w:val="24"/>
          <w:szCs w:val="24"/>
        </w:rPr>
        <w:t>ств дл</w:t>
      </w:r>
      <w:proofErr w:type="gramEnd"/>
      <w:r w:rsidRPr="005759D9">
        <w:rPr>
          <w:rFonts w:ascii="Times New Roman" w:hAnsi="Times New Roman" w:cs="Times New Roman"/>
          <w:color w:val="333333"/>
          <w:sz w:val="24"/>
          <w:szCs w:val="24"/>
        </w:rPr>
        <w:t>я перевозки детей</w:t>
      </w:r>
    </w:p>
    <w:p w:rsidR="009966D5" w:rsidRPr="005759D9" w:rsidRDefault="009966D5" w:rsidP="005759D9">
      <w:pPr>
        <w:pStyle w:val="a3"/>
        <w:spacing w:before="0" w:beforeAutospacing="0" w:after="0" w:afterAutospacing="0"/>
        <w:rPr>
          <w:color w:val="333333"/>
        </w:rPr>
      </w:pPr>
      <w:r w:rsidRPr="005759D9">
        <w:rPr>
          <w:noProof/>
          <w:color w:val="333333"/>
        </w:rPr>
        <w:drawing>
          <wp:inline distT="0" distB="0" distL="0" distR="0">
            <wp:extent cx="5715000" cy="2552700"/>
            <wp:effectExtent l="19050" t="0" r="0" b="0"/>
            <wp:docPr id="29" name="Рисунок 29" descr="Устройства для перевозки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Устройства для перевозки детей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6D5" w:rsidRPr="005759D9" w:rsidRDefault="009966D5" w:rsidP="005759D9">
      <w:pPr>
        <w:pStyle w:val="a3"/>
        <w:spacing w:before="0" w:beforeAutospacing="0" w:after="0" w:afterAutospacing="0"/>
        <w:rPr>
          <w:color w:val="333333"/>
        </w:rPr>
      </w:pPr>
      <w:r w:rsidRPr="005759D9">
        <w:rPr>
          <w:color w:val="333333"/>
        </w:rPr>
        <w:t>Рассмотрим самые популярные разновидности устройств, представленные на рисунке выше:</w:t>
      </w:r>
    </w:p>
    <w:p w:rsidR="009966D5" w:rsidRPr="005759D9" w:rsidRDefault="009966D5" w:rsidP="005759D9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r w:rsidRPr="005759D9">
        <w:rPr>
          <w:rStyle w:val="a4"/>
          <w:rFonts w:ascii="Times New Roman" w:hAnsi="Times New Roman" w:cs="Times New Roman"/>
          <w:color w:val="333333"/>
          <w:sz w:val="24"/>
          <w:szCs w:val="24"/>
        </w:rPr>
        <w:t>Детская люлька</w:t>
      </w:r>
      <w:r w:rsidRPr="005759D9">
        <w:rPr>
          <w:rFonts w:ascii="Times New Roman" w:hAnsi="Times New Roman" w:cs="Times New Roman"/>
          <w:color w:val="333333"/>
          <w:sz w:val="24"/>
          <w:szCs w:val="24"/>
        </w:rPr>
        <w:t> - предназначена для перевозки детей в лежачем положении.</w:t>
      </w:r>
    </w:p>
    <w:p w:rsidR="009966D5" w:rsidRPr="005759D9" w:rsidRDefault="009966D5" w:rsidP="005759D9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r w:rsidRPr="005759D9">
        <w:rPr>
          <w:rStyle w:val="a4"/>
          <w:rFonts w:ascii="Times New Roman" w:hAnsi="Times New Roman" w:cs="Times New Roman"/>
          <w:color w:val="333333"/>
          <w:sz w:val="24"/>
          <w:szCs w:val="24"/>
        </w:rPr>
        <w:t>Детское кресло</w:t>
      </w:r>
      <w:r w:rsidRPr="005759D9">
        <w:rPr>
          <w:rFonts w:ascii="Times New Roman" w:hAnsi="Times New Roman" w:cs="Times New Roman"/>
          <w:color w:val="333333"/>
          <w:sz w:val="24"/>
          <w:szCs w:val="24"/>
        </w:rPr>
        <w:t xml:space="preserve"> - предназначено для перевозки детей сидя. Представляет собой полноценное кресло, оборудованное ремнями безопасности для ребенка. Такая конструкция позволяет надежно зафиксировать ребенка. Кресло защищает </w:t>
      </w:r>
      <w:proofErr w:type="gramStart"/>
      <w:r w:rsidRPr="005759D9">
        <w:rPr>
          <w:rFonts w:ascii="Times New Roman" w:hAnsi="Times New Roman" w:cs="Times New Roman"/>
          <w:color w:val="333333"/>
          <w:sz w:val="24"/>
          <w:szCs w:val="24"/>
        </w:rPr>
        <w:t>ребенка</w:t>
      </w:r>
      <w:proofErr w:type="gramEnd"/>
      <w:r w:rsidRPr="005759D9">
        <w:rPr>
          <w:rFonts w:ascii="Times New Roman" w:hAnsi="Times New Roman" w:cs="Times New Roman"/>
          <w:color w:val="333333"/>
          <w:sz w:val="24"/>
          <w:szCs w:val="24"/>
        </w:rPr>
        <w:t xml:space="preserve"> в том числе и сбоку.</w:t>
      </w:r>
    </w:p>
    <w:p w:rsidR="009966D5" w:rsidRPr="005759D9" w:rsidRDefault="009966D5" w:rsidP="005759D9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r w:rsidRPr="005759D9">
        <w:rPr>
          <w:rStyle w:val="a4"/>
          <w:rFonts w:ascii="Times New Roman" w:hAnsi="Times New Roman" w:cs="Times New Roman"/>
          <w:color w:val="333333"/>
          <w:sz w:val="24"/>
          <w:szCs w:val="24"/>
        </w:rPr>
        <w:t>Бустер</w:t>
      </w:r>
      <w:r w:rsidRPr="005759D9">
        <w:rPr>
          <w:rFonts w:ascii="Times New Roman" w:hAnsi="Times New Roman" w:cs="Times New Roman"/>
          <w:color w:val="333333"/>
          <w:sz w:val="24"/>
          <w:szCs w:val="24"/>
        </w:rPr>
        <w:t> - представляет собой непосредственно сиденье, без спинки. Приподнимает ребенка относительно сиденья в автомобиле и позволяет пристегнуть ребенка штатным ремнем безопасности.</w:t>
      </w:r>
    </w:p>
    <w:p w:rsidR="009966D5" w:rsidRPr="005759D9" w:rsidRDefault="009966D5" w:rsidP="005759D9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r w:rsidRPr="005759D9">
        <w:rPr>
          <w:rStyle w:val="a4"/>
          <w:rFonts w:ascii="Times New Roman" w:hAnsi="Times New Roman" w:cs="Times New Roman"/>
          <w:color w:val="333333"/>
          <w:sz w:val="24"/>
          <w:szCs w:val="24"/>
        </w:rPr>
        <w:t>Адаптер</w:t>
      </w:r>
      <w:r w:rsidRPr="005759D9">
        <w:rPr>
          <w:rFonts w:ascii="Times New Roman" w:hAnsi="Times New Roman" w:cs="Times New Roman"/>
          <w:color w:val="333333"/>
          <w:sz w:val="24"/>
          <w:szCs w:val="24"/>
        </w:rPr>
        <w:t> (чаще всего от фирмы ФЭСТ) - представляет собой треугольную накладку, которая устанавливается на штатные ремни безопасности. Позволяет отвести верхнюю часть ремня от шеи ребенка.</w:t>
      </w:r>
    </w:p>
    <w:p w:rsidR="009966D5" w:rsidRPr="005759D9" w:rsidRDefault="009966D5" w:rsidP="005759D9">
      <w:pPr>
        <w:pStyle w:val="a3"/>
        <w:spacing w:before="0" w:beforeAutospacing="0" w:after="0" w:afterAutospacing="0"/>
        <w:rPr>
          <w:color w:val="333333"/>
        </w:rPr>
      </w:pPr>
      <w:r w:rsidRPr="005759D9">
        <w:rPr>
          <w:color w:val="333333"/>
        </w:rPr>
        <w:lastRenderedPageBreak/>
        <w:t>В данной статье мы не будет вдаваться в подробности того, какие из устройств лучше защищают ребенка. Эта тема заслуживает отдельного обсуждения.</w:t>
      </w:r>
    </w:p>
    <w:p w:rsidR="009966D5" w:rsidRPr="005759D9" w:rsidRDefault="009966D5" w:rsidP="005759D9">
      <w:pPr>
        <w:pStyle w:val="a3"/>
        <w:spacing w:before="0" w:beforeAutospacing="0" w:after="0" w:afterAutospacing="0"/>
        <w:rPr>
          <w:color w:val="333333"/>
        </w:rPr>
      </w:pPr>
      <w:r w:rsidRPr="005759D9">
        <w:rPr>
          <w:color w:val="333333"/>
        </w:rPr>
        <w:t>Главный вопрос на сегодня, какие из перечисленных устройств являются детскими удерживающими? Можно ли использовать бустеры и адаптеры при перевозке детей и не повлечет ли это штрафа?</w:t>
      </w:r>
    </w:p>
    <w:p w:rsidR="009966D5" w:rsidRPr="005759D9" w:rsidRDefault="009966D5" w:rsidP="005759D9">
      <w:pPr>
        <w:pStyle w:val="2"/>
        <w:pBdr>
          <w:top w:val="single" w:sz="2" w:space="8" w:color="EDEDED"/>
        </w:pBdr>
        <w:spacing w:before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5759D9">
        <w:rPr>
          <w:rFonts w:ascii="Times New Roman" w:hAnsi="Times New Roman" w:cs="Times New Roman"/>
          <w:color w:val="333333"/>
          <w:sz w:val="24"/>
          <w:szCs w:val="24"/>
        </w:rPr>
        <w:t>Детское удерживающее устройство в ПДД</w:t>
      </w:r>
    </w:p>
    <w:p w:rsidR="009966D5" w:rsidRPr="005759D9" w:rsidRDefault="009966D5" w:rsidP="005759D9">
      <w:pPr>
        <w:pStyle w:val="a3"/>
        <w:spacing w:before="0" w:beforeAutospacing="0" w:after="0" w:afterAutospacing="0"/>
        <w:rPr>
          <w:color w:val="333333"/>
        </w:rPr>
      </w:pPr>
      <w:r w:rsidRPr="005759D9">
        <w:rPr>
          <w:color w:val="333333"/>
        </w:rPr>
        <w:t>Рассмотрим пункт 22.9 </w:t>
      </w:r>
      <w:hyperlink r:id="rId25" w:history="1">
        <w:r w:rsidRPr="005759D9">
          <w:rPr>
            <w:rStyle w:val="a6"/>
            <w:color w:val="8A0000"/>
            <w:bdr w:val="none" w:sz="0" w:space="0" w:color="auto" w:frame="1"/>
          </w:rPr>
          <w:t>правил дорожного движения</w:t>
        </w:r>
      </w:hyperlink>
      <w:r w:rsidRPr="005759D9">
        <w:rPr>
          <w:color w:val="333333"/>
        </w:rPr>
        <w:t>, в котором речь идет про удерживающие системы:</w:t>
      </w:r>
    </w:p>
    <w:p w:rsidR="009966D5" w:rsidRPr="005759D9" w:rsidRDefault="009966D5" w:rsidP="005759D9">
      <w:pPr>
        <w:pStyle w:val="a3"/>
        <w:shd w:val="clear" w:color="auto" w:fill="F8FCFE"/>
        <w:spacing w:before="0" w:beforeAutospacing="0" w:after="0" w:afterAutospacing="0"/>
        <w:rPr>
          <w:color w:val="333333"/>
        </w:rPr>
      </w:pPr>
      <w:r w:rsidRPr="005759D9">
        <w:rPr>
          <w:color w:val="333333"/>
        </w:rPr>
        <w:t>22.9. Перевозка детей в возрасте младше 7 лет в 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</w:t>
      </w:r>
      <w:r w:rsidRPr="005759D9">
        <w:rPr>
          <w:color w:val="333333"/>
          <w:vertAlign w:val="superscript"/>
        </w:rPr>
        <w:t>*</w:t>
      </w:r>
      <w:r w:rsidRPr="005759D9">
        <w:rPr>
          <w:color w:val="333333"/>
        </w:rPr>
        <w:t>, должна осуществляться с использованием детских удерживающих систем (устройств), соответствующих весу и росту ребенка.</w:t>
      </w:r>
    </w:p>
    <w:p w:rsidR="009966D5" w:rsidRPr="005759D9" w:rsidRDefault="009966D5" w:rsidP="005759D9">
      <w:pPr>
        <w:pStyle w:val="a3"/>
        <w:shd w:val="clear" w:color="auto" w:fill="F8FCFE"/>
        <w:spacing w:before="0" w:beforeAutospacing="0" w:after="0" w:afterAutospacing="0"/>
        <w:rPr>
          <w:color w:val="333333"/>
        </w:rPr>
      </w:pPr>
      <w:r w:rsidRPr="005759D9">
        <w:rPr>
          <w:color w:val="333333"/>
          <w:vertAlign w:val="superscript"/>
        </w:rPr>
        <w:t>*</w:t>
      </w:r>
      <w:r w:rsidRPr="005759D9">
        <w:rPr>
          <w:color w:val="333333"/>
        </w:rPr>
        <w:t xml:space="preserve"> Наименование детской удерживающей системы ISOFIX приведено в соответствии с Техническим регламентом Таможенного союза </w:t>
      </w:r>
      <w:proofErr w:type="gramStart"/>
      <w:r w:rsidRPr="005759D9">
        <w:rPr>
          <w:color w:val="333333"/>
        </w:rPr>
        <w:t>ТР</w:t>
      </w:r>
      <w:proofErr w:type="gramEnd"/>
      <w:r w:rsidRPr="005759D9">
        <w:rPr>
          <w:color w:val="333333"/>
        </w:rPr>
        <w:t xml:space="preserve"> РС 018/2011 "О безопасности колесных транспортных средств".</w:t>
      </w:r>
    </w:p>
    <w:p w:rsidR="009966D5" w:rsidRPr="005759D9" w:rsidRDefault="009966D5" w:rsidP="005759D9">
      <w:pPr>
        <w:pStyle w:val="a3"/>
        <w:shd w:val="clear" w:color="auto" w:fill="F8FCFE"/>
        <w:spacing w:before="0" w:beforeAutospacing="0" w:after="0" w:afterAutospacing="0"/>
        <w:rPr>
          <w:color w:val="333333"/>
        </w:rPr>
      </w:pPr>
      <w:proofErr w:type="gramStart"/>
      <w:r w:rsidRPr="005759D9">
        <w:rPr>
          <w:color w:val="333333"/>
        </w:rPr>
        <w:t>Перевозка детей в возрасте от 7 до 11 лет (включительно) в 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 использованием детских удерживающих систем (устройств), соответствующих весу и росту ребенка, или с использованием ремней безопасности, а на переднем сиденье легкового автомобиля - только с использованием детских удерживающих систем</w:t>
      </w:r>
      <w:proofErr w:type="gramEnd"/>
      <w:r w:rsidRPr="005759D9">
        <w:rPr>
          <w:color w:val="333333"/>
        </w:rPr>
        <w:t xml:space="preserve"> (устройств), соответствующих весу и росту ребенка.</w:t>
      </w:r>
    </w:p>
    <w:p w:rsidR="009966D5" w:rsidRPr="005759D9" w:rsidRDefault="009966D5" w:rsidP="005759D9">
      <w:pPr>
        <w:pStyle w:val="a3"/>
        <w:spacing w:before="0" w:beforeAutospacing="0" w:after="0" w:afterAutospacing="0"/>
        <w:rPr>
          <w:color w:val="333333"/>
        </w:rPr>
      </w:pPr>
      <w:r w:rsidRPr="005759D9">
        <w:rPr>
          <w:color w:val="333333"/>
        </w:rPr>
        <w:t xml:space="preserve">Прочих упоминаний детских удерживающих устройств в правилах нет, поэтому обратимся к тексту регламента Таможенного союза </w:t>
      </w:r>
      <w:proofErr w:type="gramStart"/>
      <w:r w:rsidRPr="005759D9">
        <w:rPr>
          <w:color w:val="333333"/>
        </w:rPr>
        <w:t>ТР</w:t>
      </w:r>
      <w:proofErr w:type="gramEnd"/>
      <w:r w:rsidRPr="005759D9">
        <w:rPr>
          <w:color w:val="333333"/>
        </w:rPr>
        <w:t xml:space="preserve"> РС 018/2011 "</w:t>
      </w:r>
      <w:hyperlink r:id="rId26" w:history="1">
        <w:r w:rsidRPr="005759D9">
          <w:rPr>
            <w:rStyle w:val="a6"/>
            <w:color w:val="8A0000"/>
            <w:bdr w:val="none" w:sz="0" w:space="0" w:color="auto" w:frame="1"/>
          </w:rPr>
          <w:t>О безопасности колесных транспортных средств</w:t>
        </w:r>
      </w:hyperlink>
      <w:r w:rsidRPr="005759D9">
        <w:rPr>
          <w:color w:val="333333"/>
        </w:rPr>
        <w:t>", ссылка на который приведена в пункте 22.9. В приложении №10 к этому документу размещается перечень требований к типам компонентов транспортных средств.</w:t>
      </w:r>
    </w:p>
    <w:tbl>
      <w:tblPr>
        <w:tblW w:w="411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"/>
        <w:gridCol w:w="1851"/>
        <w:gridCol w:w="1744"/>
      </w:tblGrid>
      <w:tr w:rsidR="009966D5" w:rsidRPr="005759D9" w:rsidTr="009966D5">
        <w:trPr>
          <w:tblCellSpacing w:w="15" w:type="dxa"/>
        </w:trPr>
        <w:tc>
          <w:tcPr>
            <w:tcW w:w="0" w:type="auto"/>
            <w:shd w:val="clear" w:color="auto" w:fill="DBE5F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966D5" w:rsidRPr="005759D9" w:rsidRDefault="009966D5" w:rsidP="00575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9D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759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759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759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DBE5F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966D5" w:rsidRPr="005759D9" w:rsidRDefault="009966D5" w:rsidP="00575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9D9">
              <w:rPr>
                <w:rFonts w:ascii="Times New Roman" w:hAnsi="Times New Roman" w:cs="Times New Roman"/>
                <w:sz w:val="24"/>
                <w:szCs w:val="24"/>
              </w:rPr>
              <w:t>Компоненты транспортного средства</w:t>
            </w:r>
          </w:p>
        </w:tc>
        <w:tc>
          <w:tcPr>
            <w:tcW w:w="0" w:type="auto"/>
            <w:shd w:val="clear" w:color="auto" w:fill="DBE5F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966D5" w:rsidRPr="005759D9" w:rsidRDefault="009966D5" w:rsidP="00575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9D9">
              <w:rPr>
                <w:rFonts w:ascii="Times New Roman" w:hAnsi="Times New Roman" w:cs="Times New Roman"/>
                <w:sz w:val="24"/>
                <w:szCs w:val="24"/>
              </w:rPr>
              <w:t>Требования или наименование документа, содержащего требования</w:t>
            </w:r>
          </w:p>
        </w:tc>
      </w:tr>
      <w:tr w:rsidR="009966D5" w:rsidRPr="005759D9" w:rsidTr="009966D5">
        <w:trPr>
          <w:tblCellSpacing w:w="15" w:type="dxa"/>
        </w:trPr>
        <w:tc>
          <w:tcPr>
            <w:tcW w:w="0" w:type="auto"/>
            <w:gridSpan w:val="3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966D5" w:rsidRPr="005759D9" w:rsidRDefault="009966D5" w:rsidP="00575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9D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9966D5" w:rsidRPr="005759D9" w:rsidTr="009966D5">
        <w:trPr>
          <w:tblCellSpacing w:w="15" w:type="dxa"/>
        </w:trPr>
        <w:tc>
          <w:tcPr>
            <w:tcW w:w="0" w:type="auto"/>
            <w:tcBorders>
              <w:bottom w:val="single" w:sz="6" w:space="0" w:color="DBE5F1"/>
            </w:tcBorders>
            <w:shd w:val="clear" w:color="auto" w:fill="DBE5F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966D5" w:rsidRPr="005759D9" w:rsidRDefault="009966D5" w:rsidP="00575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9D9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0" w:type="auto"/>
            <w:tcBorders>
              <w:bottom w:val="single" w:sz="6" w:space="0" w:color="DBE5F1"/>
            </w:tcBorders>
            <w:shd w:val="clear" w:color="auto" w:fill="DBE5F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966D5" w:rsidRPr="005759D9" w:rsidRDefault="009966D5" w:rsidP="00575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9D9">
              <w:rPr>
                <w:rFonts w:ascii="Times New Roman" w:hAnsi="Times New Roman" w:cs="Times New Roman"/>
                <w:sz w:val="24"/>
                <w:szCs w:val="24"/>
              </w:rPr>
              <w:t>Удерживающие устройства для детей</w:t>
            </w:r>
          </w:p>
        </w:tc>
        <w:tc>
          <w:tcPr>
            <w:tcW w:w="0" w:type="auto"/>
            <w:tcBorders>
              <w:bottom w:val="single" w:sz="6" w:space="0" w:color="DBE5F1"/>
            </w:tcBorders>
            <w:shd w:val="clear" w:color="auto" w:fill="DBE5F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966D5" w:rsidRPr="005759D9" w:rsidRDefault="009966D5" w:rsidP="00575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9D9">
              <w:rPr>
                <w:rFonts w:ascii="Times New Roman" w:hAnsi="Times New Roman" w:cs="Times New Roman"/>
                <w:sz w:val="24"/>
                <w:szCs w:val="24"/>
              </w:rPr>
              <w:t>Правила ЕЭК ООН N 44-04</w:t>
            </w:r>
          </w:p>
        </w:tc>
      </w:tr>
    </w:tbl>
    <w:p w:rsidR="009966D5" w:rsidRPr="005759D9" w:rsidRDefault="009966D5" w:rsidP="005759D9">
      <w:pPr>
        <w:pStyle w:val="a3"/>
        <w:spacing w:before="0" w:beforeAutospacing="0" w:after="0" w:afterAutospacing="0"/>
        <w:rPr>
          <w:color w:val="333333"/>
        </w:rPr>
      </w:pPr>
      <w:r w:rsidRPr="005759D9">
        <w:rPr>
          <w:color w:val="333333"/>
        </w:rPr>
        <w:t>Таким образом, технический регламент дает ссылку на еще один документ - </w:t>
      </w:r>
      <w:r w:rsidRPr="005759D9">
        <w:rPr>
          <w:rStyle w:val="a4"/>
          <w:color w:val="333333"/>
        </w:rPr>
        <w:t>Правила ЕЭК ООН N 44-04</w:t>
      </w:r>
      <w:r w:rsidRPr="005759D9">
        <w:rPr>
          <w:color w:val="333333"/>
        </w:rPr>
        <w:t xml:space="preserve">. В России данные правила оформлены в виде ГОСТ </w:t>
      </w:r>
      <w:proofErr w:type="gramStart"/>
      <w:r w:rsidRPr="005759D9">
        <w:rPr>
          <w:color w:val="333333"/>
        </w:rPr>
        <w:t>Р</w:t>
      </w:r>
      <w:proofErr w:type="gramEnd"/>
      <w:r w:rsidRPr="005759D9">
        <w:rPr>
          <w:color w:val="333333"/>
        </w:rPr>
        <w:t xml:space="preserve"> 41.44-2005.</w:t>
      </w:r>
    </w:p>
    <w:p w:rsidR="009966D5" w:rsidRPr="005759D9" w:rsidRDefault="009966D5" w:rsidP="005759D9">
      <w:pPr>
        <w:pStyle w:val="a3"/>
        <w:spacing w:before="0" w:beforeAutospacing="0" w:after="0" w:afterAutospacing="0"/>
        <w:rPr>
          <w:color w:val="333333"/>
        </w:rPr>
      </w:pPr>
      <w:r w:rsidRPr="005759D9">
        <w:rPr>
          <w:color w:val="333333"/>
        </w:rPr>
        <w:t>Данный документ имеет достаточно большой объем. В нем описаны разнообразные варианты детских удерживающих устройств, а также правила, которые применяются при их проверке на безопасность.</w:t>
      </w:r>
    </w:p>
    <w:p w:rsidR="009966D5" w:rsidRPr="005759D9" w:rsidRDefault="009966D5" w:rsidP="005759D9">
      <w:pPr>
        <w:pStyle w:val="a3"/>
        <w:spacing w:before="0" w:beforeAutospacing="0" w:after="0" w:afterAutospacing="0"/>
        <w:rPr>
          <w:color w:val="333333"/>
        </w:rPr>
      </w:pPr>
      <w:r w:rsidRPr="005759D9">
        <w:rPr>
          <w:color w:val="333333"/>
        </w:rPr>
        <w:t xml:space="preserve">Рассматривать его подробно в рамках данной статьи мы не будем, при желании Вы можете сделать это самостоятельно. Тем не менее приведу важный вывод, который можно сделать после изучения ГОСТ </w:t>
      </w:r>
      <w:proofErr w:type="gramStart"/>
      <w:r w:rsidRPr="005759D9">
        <w:rPr>
          <w:color w:val="333333"/>
        </w:rPr>
        <w:t>Р</w:t>
      </w:r>
      <w:proofErr w:type="gramEnd"/>
      <w:r w:rsidRPr="005759D9">
        <w:rPr>
          <w:color w:val="333333"/>
        </w:rPr>
        <w:t xml:space="preserve"> 41.44-2005: устройство любой конструкции, из приведенных на рисунке в начале статьи, может соответствовать требованиям данного документа.</w:t>
      </w:r>
    </w:p>
    <w:p w:rsidR="009966D5" w:rsidRPr="005759D9" w:rsidRDefault="009966D5" w:rsidP="005759D9">
      <w:pPr>
        <w:pStyle w:val="a3"/>
        <w:spacing w:before="0" w:beforeAutospacing="0" w:after="0" w:afterAutospacing="0"/>
        <w:rPr>
          <w:color w:val="333333"/>
        </w:rPr>
      </w:pPr>
      <w:r w:rsidRPr="005759D9">
        <w:rPr>
          <w:color w:val="333333"/>
        </w:rPr>
        <w:t>Тем не </w:t>
      </w:r>
      <w:proofErr w:type="gramStart"/>
      <w:r w:rsidRPr="005759D9">
        <w:rPr>
          <w:color w:val="333333"/>
        </w:rPr>
        <w:t>менее</w:t>
      </w:r>
      <w:proofErr w:type="gramEnd"/>
      <w:r w:rsidRPr="005759D9">
        <w:rPr>
          <w:color w:val="333333"/>
        </w:rPr>
        <w:t xml:space="preserve"> есть и еще одно важное условие, которому должно соответствовать детское удерживающее устройство.</w:t>
      </w:r>
    </w:p>
    <w:p w:rsidR="009966D5" w:rsidRPr="005759D9" w:rsidRDefault="009966D5" w:rsidP="005759D9">
      <w:pPr>
        <w:pStyle w:val="2"/>
        <w:pBdr>
          <w:top w:val="single" w:sz="2" w:space="8" w:color="EDEDED"/>
        </w:pBdr>
        <w:spacing w:before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5759D9">
        <w:rPr>
          <w:rFonts w:ascii="Times New Roman" w:hAnsi="Times New Roman" w:cs="Times New Roman"/>
          <w:color w:val="333333"/>
          <w:sz w:val="24"/>
          <w:szCs w:val="24"/>
        </w:rPr>
        <w:lastRenderedPageBreak/>
        <w:t>Сертификация детского удерживающего устройства</w:t>
      </w:r>
    </w:p>
    <w:p w:rsidR="009966D5" w:rsidRPr="005759D9" w:rsidRDefault="009966D5" w:rsidP="005759D9">
      <w:pPr>
        <w:pStyle w:val="a3"/>
        <w:spacing w:before="0" w:beforeAutospacing="0" w:after="0" w:afterAutospacing="0"/>
        <w:rPr>
          <w:color w:val="333333"/>
        </w:rPr>
      </w:pPr>
      <w:r w:rsidRPr="005759D9">
        <w:rPr>
          <w:color w:val="333333"/>
        </w:rPr>
        <w:t xml:space="preserve">Самым важным условием, которое позволяет использовать устройство для перевозки детей, является наличие сертификата, подтверждающего соответствие кресла, бустера или адаптера требованиям ЕЭК ООН N 44-04 (ГОСТ </w:t>
      </w:r>
      <w:proofErr w:type="gramStart"/>
      <w:r w:rsidRPr="005759D9">
        <w:rPr>
          <w:color w:val="333333"/>
        </w:rPr>
        <w:t>Р</w:t>
      </w:r>
      <w:proofErr w:type="gramEnd"/>
      <w:r w:rsidRPr="005759D9">
        <w:rPr>
          <w:color w:val="333333"/>
        </w:rPr>
        <w:t xml:space="preserve"> 41.44-2005).</w:t>
      </w:r>
    </w:p>
    <w:p w:rsidR="009966D5" w:rsidRPr="005759D9" w:rsidRDefault="009966D5" w:rsidP="005759D9">
      <w:pPr>
        <w:pStyle w:val="a3"/>
        <w:spacing w:before="0" w:beforeAutospacing="0" w:after="0" w:afterAutospacing="0"/>
        <w:rPr>
          <w:color w:val="333333"/>
        </w:rPr>
      </w:pPr>
      <w:r w:rsidRPr="005759D9">
        <w:rPr>
          <w:color w:val="333333"/>
        </w:rPr>
        <w:t>Так что если Вы перевозите ребенка в автомобиле, то проверьте, что на имеющееся у Вас оборудование подобный сертификат выдан. Обычно копия сертификата прилагается к детскому удерживающему устройству при его покупке. Если такого документа нет, то рекомендую обратиться к производителю оборудования (это можно сделать через Интернет) и попросить его выслать копию указанного документа.</w:t>
      </w:r>
    </w:p>
    <w:p w:rsidR="009966D5" w:rsidRPr="005759D9" w:rsidRDefault="009966D5" w:rsidP="005759D9">
      <w:pPr>
        <w:pStyle w:val="a3"/>
        <w:spacing w:before="0" w:beforeAutospacing="0" w:after="0" w:afterAutospacing="0"/>
        <w:rPr>
          <w:color w:val="333333"/>
        </w:rPr>
      </w:pPr>
      <w:r w:rsidRPr="005759D9">
        <w:rPr>
          <w:color w:val="333333"/>
        </w:rPr>
        <w:t>Таким образом, </w:t>
      </w:r>
      <w:r w:rsidRPr="005759D9">
        <w:rPr>
          <w:rStyle w:val="a4"/>
          <w:color w:val="333333"/>
        </w:rPr>
        <w:t>копия сертификата соответствия</w:t>
      </w:r>
      <w:r w:rsidRPr="005759D9">
        <w:rPr>
          <w:color w:val="333333"/>
        </w:rPr>
        <w:t> при остановке сотрудником ГИБДД поможет Вам быстро доказать, что оборудование является детским удерживающим устройством. Т.е. копия сертификата помогает избежать </w:t>
      </w:r>
      <w:hyperlink r:id="rId27" w:history="1">
        <w:r w:rsidRPr="005759D9">
          <w:rPr>
            <w:rStyle w:val="a6"/>
            <w:color w:val="8A0000"/>
            <w:bdr w:val="none" w:sz="0" w:space="0" w:color="auto" w:frame="1"/>
          </w:rPr>
          <w:t>штрафа за отсутствие детского кресла</w:t>
        </w:r>
      </w:hyperlink>
      <w:r w:rsidRPr="005759D9">
        <w:rPr>
          <w:color w:val="333333"/>
        </w:rPr>
        <w:t>.</w:t>
      </w:r>
    </w:p>
    <w:p w:rsidR="009966D5" w:rsidRPr="005759D9" w:rsidRDefault="009966D5" w:rsidP="005759D9">
      <w:pPr>
        <w:pStyle w:val="a3"/>
        <w:spacing w:before="0" w:beforeAutospacing="0" w:after="0" w:afterAutospacing="0"/>
        <w:rPr>
          <w:color w:val="333333"/>
        </w:rPr>
      </w:pPr>
      <w:r w:rsidRPr="005759D9">
        <w:rPr>
          <w:color w:val="333333"/>
        </w:rPr>
        <w:t>Тем не </w:t>
      </w:r>
      <w:proofErr w:type="gramStart"/>
      <w:r w:rsidRPr="005759D9">
        <w:rPr>
          <w:color w:val="333333"/>
        </w:rPr>
        <w:t>менее</w:t>
      </w:r>
      <w:proofErr w:type="gramEnd"/>
      <w:r w:rsidRPr="005759D9">
        <w:rPr>
          <w:color w:val="333333"/>
        </w:rPr>
        <w:t xml:space="preserve"> имейте в виду, что устройства разных типов, прошедшие сертификацию, могут обеспечивать разную степень защиты. Поэтому при покупке детского удерживающего устройства на это также следует обратить внимание.</w:t>
      </w:r>
    </w:p>
    <w:p w:rsidR="009966D5" w:rsidRPr="005759D9" w:rsidRDefault="009966D5" w:rsidP="005759D9">
      <w:pPr>
        <w:pStyle w:val="a3"/>
        <w:spacing w:before="0" w:beforeAutospacing="0" w:after="0" w:afterAutospacing="0"/>
        <w:rPr>
          <w:color w:val="333333"/>
        </w:rPr>
      </w:pPr>
      <w:r w:rsidRPr="005759D9">
        <w:rPr>
          <w:color w:val="333333"/>
        </w:rPr>
        <w:t>Удачи на дорогах!</w:t>
      </w:r>
    </w:p>
    <w:p w:rsidR="009966D5" w:rsidRPr="005759D9" w:rsidRDefault="009966D5" w:rsidP="005759D9">
      <w:pPr>
        <w:spacing w:after="0" w:line="240" w:lineRule="auto"/>
        <w:rPr>
          <w:rFonts w:ascii="Times New Roman" w:hAnsi="Times New Roman" w:cs="Times New Roman"/>
          <w:color w:val="999999"/>
          <w:sz w:val="24"/>
          <w:szCs w:val="24"/>
        </w:rPr>
      </w:pPr>
      <w:r w:rsidRPr="005759D9">
        <w:rPr>
          <w:rFonts w:ascii="Times New Roman" w:hAnsi="Times New Roman" w:cs="Times New Roman"/>
          <w:color w:val="999999"/>
          <w:sz w:val="24"/>
          <w:szCs w:val="24"/>
        </w:rPr>
        <w:t>Автор: Максим Калашников</w:t>
      </w:r>
    </w:p>
    <w:p w:rsidR="009966D5" w:rsidRPr="005759D9" w:rsidRDefault="009966D5" w:rsidP="005759D9">
      <w:pPr>
        <w:spacing w:after="0" w:line="240" w:lineRule="auto"/>
        <w:jc w:val="right"/>
        <w:rPr>
          <w:rFonts w:ascii="Times New Roman" w:hAnsi="Times New Roman" w:cs="Times New Roman"/>
          <w:color w:val="999999"/>
          <w:sz w:val="24"/>
          <w:szCs w:val="24"/>
        </w:rPr>
      </w:pPr>
      <w:r w:rsidRPr="005759D9">
        <w:rPr>
          <w:rFonts w:ascii="Times New Roman" w:hAnsi="Times New Roman" w:cs="Times New Roman"/>
          <w:color w:val="999999"/>
          <w:sz w:val="24"/>
          <w:szCs w:val="24"/>
        </w:rPr>
        <w:t>Опубликовано: 15 июля 2017</w:t>
      </w:r>
    </w:p>
    <w:p w:rsidR="009966D5" w:rsidRPr="009966D5" w:rsidRDefault="009966D5" w:rsidP="009966D5">
      <w:pPr>
        <w:pStyle w:val="2"/>
        <w:shd w:val="clear" w:color="auto" w:fill="FFFFFF"/>
        <w:spacing w:before="0" w:after="150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966D5">
        <w:rPr>
          <w:rFonts w:ascii="Times New Roman" w:hAnsi="Times New Roman" w:cs="Times New Roman"/>
          <w:color w:val="000000"/>
          <w:sz w:val="24"/>
          <w:szCs w:val="24"/>
        </w:rPr>
        <w:t>Пункты правил дорожного движения по перевозке детей</w:t>
      </w:r>
    </w:p>
    <w:p w:rsidR="009966D5" w:rsidRPr="009966D5" w:rsidRDefault="009966D5" w:rsidP="009966D5">
      <w:pPr>
        <w:pStyle w:val="a3"/>
        <w:shd w:val="clear" w:color="auto" w:fill="FFFFFF"/>
        <w:spacing w:before="0" w:beforeAutospacing="0" w:after="135" w:afterAutospacing="0"/>
        <w:rPr>
          <w:color w:val="373A3C"/>
        </w:rPr>
      </w:pPr>
      <w:r w:rsidRPr="009966D5">
        <w:rPr>
          <w:color w:val="373A3C"/>
        </w:rPr>
        <w:t>Правила перевозки детей описаны в следующих пунктах:</w:t>
      </w:r>
    </w:p>
    <w:p w:rsidR="009966D5" w:rsidRPr="009966D5" w:rsidRDefault="009966D5" w:rsidP="009966D5">
      <w:pPr>
        <w:pStyle w:val="a3"/>
        <w:shd w:val="clear" w:color="auto" w:fill="FFFFFF"/>
        <w:spacing w:before="0" w:beforeAutospacing="0" w:after="135" w:afterAutospacing="0"/>
        <w:rPr>
          <w:color w:val="373A3C"/>
        </w:rPr>
      </w:pPr>
      <w:r w:rsidRPr="009966D5">
        <w:rPr>
          <w:color w:val="373A3C"/>
        </w:rPr>
        <w:t>22.2 — перевозка в кузове</w:t>
      </w:r>
    </w:p>
    <w:p w:rsidR="009966D5" w:rsidRPr="009966D5" w:rsidRDefault="009966D5" w:rsidP="009966D5">
      <w:pPr>
        <w:pStyle w:val="a3"/>
        <w:shd w:val="clear" w:color="auto" w:fill="FFFFFF"/>
        <w:spacing w:before="0" w:beforeAutospacing="0" w:after="135" w:afterAutospacing="0"/>
        <w:rPr>
          <w:color w:val="373A3C"/>
        </w:rPr>
      </w:pPr>
      <w:r w:rsidRPr="009966D5">
        <w:rPr>
          <w:color w:val="373A3C"/>
        </w:rPr>
        <w:t>22.6 — организованная перевозка детей</w:t>
      </w:r>
    </w:p>
    <w:p w:rsidR="009966D5" w:rsidRPr="009966D5" w:rsidRDefault="009966D5" w:rsidP="009966D5">
      <w:pPr>
        <w:pStyle w:val="a3"/>
        <w:shd w:val="clear" w:color="auto" w:fill="FFFFFF"/>
        <w:spacing w:before="0" w:beforeAutospacing="0" w:after="135" w:afterAutospacing="0"/>
        <w:rPr>
          <w:color w:val="373A3C"/>
        </w:rPr>
      </w:pPr>
      <w:r w:rsidRPr="009966D5">
        <w:rPr>
          <w:color w:val="373A3C"/>
        </w:rPr>
        <w:t>22.9 — специальные требования к перевозке детей. Именно пункт 22.9 с 12 июля 2017 год полностью изложен в новой редакции. С 12 июля 2017 года появился новый абзац в пункте 12.8 — оставление ребенка в машине.</w:t>
      </w:r>
    </w:p>
    <w:p w:rsidR="009966D5" w:rsidRPr="009966D5" w:rsidRDefault="009966D5" w:rsidP="009966D5">
      <w:pPr>
        <w:pStyle w:val="a3"/>
        <w:shd w:val="clear" w:color="auto" w:fill="FFFFFF"/>
        <w:spacing w:before="0" w:beforeAutospacing="0" w:after="135" w:afterAutospacing="0"/>
        <w:rPr>
          <w:color w:val="373A3C"/>
        </w:rPr>
      </w:pPr>
      <w:r w:rsidRPr="009966D5">
        <w:rPr>
          <w:color w:val="373A3C"/>
        </w:rPr>
        <w:t>22.2. Перевозка людей в кузове грузового автомобиля с бортовой платформой разрешается, если он оборудован в соответствии с Основными положениями, при этом перевозка детей не допускается.</w:t>
      </w:r>
    </w:p>
    <w:p w:rsidR="009966D5" w:rsidRPr="009966D5" w:rsidRDefault="009966D5" w:rsidP="009966D5">
      <w:pPr>
        <w:pStyle w:val="a3"/>
        <w:shd w:val="clear" w:color="auto" w:fill="FFFFFF"/>
        <w:spacing w:before="0" w:beforeAutospacing="0" w:after="135" w:afterAutospacing="0"/>
        <w:rPr>
          <w:color w:val="373A3C"/>
        </w:rPr>
      </w:pPr>
      <w:r w:rsidRPr="009966D5">
        <w:rPr>
          <w:color w:val="373A3C"/>
        </w:rPr>
        <w:t>22.6. Организованная перевозка группы детей должна осуществляться в соответствии с настоящими Правилами, а также правилами, утверждаемыми Правительством Российской Федерации, в автобусе, обозначенном опознавательными знаками «Перевозка детей».</w:t>
      </w:r>
      <w:r w:rsidRPr="009966D5">
        <w:rPr>
          <w:color w:val="373A3C"/>
        </w:rPr>
        <w:br/>
        <w:t>Организованная перевозка группы детей кроме Правил дорожного движения, регулируется отдельным документом «Правила организованной перевозки группы детей автобусами».</w:t>
      </w:r>
    </w:p>
    <w:p w:rsidR="009966D5" w:rsidRPr="009966D5" w:rsidRDefault="009966D5" w:rsidP="009966D5">
      <w:pPr>
        <w:pStyle w:val="a3"/>
        <w:shd w:val="clear" w:color="auto" w:fill="FFFFFF"/>
        <w:spacing w:before="0" w:beforeAutospacing="0" w:after="135" w:afterAutospacing="0"/>
        <w:rPr>
          <w:color w:val="373A3C"/>
        </w:rPr>
      </w:pPr>
      <w:r w:rsidRPr="009966D5">
        <w:rPr>
          <w:color w:val="373A3C"/>
        </w:rPr>
        <w:t>22.9. Перевозка детей в возрасте младше 7 лет в легковом автомобиле и кабине грузового автомобиля, конструкцией которых предусмотрены ремни безопасности либо ремни безопасности и детская удерживающая система ISOFIX,*** должна осуществляться с использованием детских удерживающих систем (устройств), соответствующих весу и росту ребенка.</w:t>
      </w:r>
    </w:p>
    <w:p w:rsidR="009966D5" w:rsidRPr="009966D5" w:rsidRDefault="009966D5" w:rsidP="009966D5">
      <w:pPr>
        <w:pStyle w:val="a3"/>
        <w:shd w:val="clear" w:color="auto" w:fill="FFFFFF"/>
        <w:spacing w:before="0" w:beforeAutospacing="0" w:after="135" w:afterAutospacing="0"/>
        <w:rPr>
          <w:color w:val="373A3C"/>
        </w:rPr>
      </w:pPr>
      <w:r w:rsidRPr="009966D5">
        <w:rPr>
          <w:color w:val="373A3C"/>
        </w:rPr>
        <w:t>Перевозка детей в возрасте от 7 до 11 лет (включительно) в легковом автомобиле и кабине грузового автомобиля, конструкцией которых предусмотрены ремни безопасности либо ремни безопасности и детская удерживающая система ISOFIX, должна осуществляться с использованием детских удерживающих систем (устройств), соответствующих весу и росту ребенка, или с использованием ремней безопасности, а на переднем сиденье</w:t>
      </w:r>
      <w:proofErr w:type="gramStart"/>
      <w:r w:rsidRPr="009966D5">
        <w:rPr>
          <w:color w:val="373A3C"/>
        </w:rPr>
        <w:t xml:space="preserve"> </w:t>
      </w:r>
      <w:r w:rsidR="005759D9">
        <w:rPr>
          <w:color w:val="373A3C"/>
        </w:rPr>
        <w:t>.</w:t>
      </w:r>
      <w:proofErr w:type="gramEnd"/>
      <w:r w:rsidRPr="009966D5">
        <w:rPr>
          <w:color w:val="373A3C"/>
        </w:rPr>
        <w:t>легкового автомобиля — только с использованием детских удерживающих систем (устройств), соответствующих весу и росту ребенка.</w:t>
      </w:r>
    </w:p>
    <w:p w:rsidR="009966D5" w:rsidRPr="009966D5" w:rsidRDefault="009966D5" w:rsidP="009966D5">
      <w:pPr>
        <w:pStyle w:val="a3"/>
        <w:shd w:val="clear" w:color="auto" w:fill="FFFFFF"/>
        <w:spacing w:before="0" w:beforeAutospacing="0" w:after="135" w:afterAutospacing="0"/>
        <w:rPr>
          <w:color w:val="373A3C"/>
        </w:rPr>
      </w:pPr>
      <w:r w:rsidRPr="009966D5">
        <w:rPr>
          <w:color w:val="373A3C"/>
        </w:rPr>
        <w:lastRenderedPageBreak/>
        <w:t>Установка в легковом автомобиле и кабине грузового автомобиля детских удерживающих систем (устройств) и размещение в них детей должны осуществляться в соответствии с руководством по эксплуатации указанных систем (устройств).</w:t>
      </w:r>
    </w:p>
    <w:p w:rsidR="009966D5" w:rsidRPr="009966D5" w:rsidRDefault="009966D5" w:rsidP="009966D5">
      <w:pPr>
        <w:pStyle w:val="a3"/>
        <w:shd w:val="clear" w:color="auto" w:fill="FFFFFF"/>
        <w:spacing w:before="0" w:beforeAutospacing="0" w:after="135" w:afterAutospacing="0"/>
        <w:rPr>
          <w:color w:val="373A3C"/>
        </w:rPr>
      </w:pPr>
      <w:r w:rsidRPr="009966D5">
        <w:rPr>
          <w:color w:val="373A3C"/>
        </w:rPr>
        <w:t>Запрещается оставлять в транспортном средстве на время его стоянки ребенка в возрасте младше 7 лет в отсутствие совершеннолетнего лица.</w:t>
      </w:r>
      <w:r w:rsidRPr="009966D5">
        <w:rPr>
          <w:color w:val="373A3C"/>
        </w:rPr>
        <w:br/>
        <w:t>_________________________________________________</w:t>
      </w:r>
      <w:r w:rsidRPr="009966D5">
        <w:rPr>
          <w:color w:val="373A3C"/>
        </w:rPr>
        <w:br/>
      </w:r>
      <w:r w:rsidRPr="009966D5">
        <w:rPr>
          <w:rStyle w:val="a5"/>
          <w:color w:val="373A3C"/>
        </w:rPr>
        <w:t>*</w:t>
      </w:r>
      <w:proofErr w:type="spellStart"/>
      <w:r w:rsidRPr="009966D5">
        <w:rPr>
          <w:rStyle w:val="a5"/>
          <w:color w:val="373A3C"/>
        </w:rPr>
        <w:t>Автолюлька</w:t>
      </w:r>
      <w:proofErr w:type="spellEnd"/>
      <w:r w:rsidRPr="009966D5">
        <w:rPr>
          <w:rStyle w:val="a5"/>
          <w:color w:val="373A3C"/>
        </w:rPr>
        <w:t> — удерживающее устройство, оснащенное ремнями безопасности для фиксации ребенка в возрасте до полутора лет. Данное устройство устанавливается в салоне автомобиля против движения.</w:t>
      </w:r>
      <w:r w:rsidRPr="009966D5">
        <w:rPr>
          <w:color w:val="373A3C"/>
        </w:rPr>
        <w:br/>
      </w:r>
      <w:r w:rsidRPr="009966D5">
        <w:rPr>
          <w:rStyle w:val="a5"/>
          <w:color w:val="373A3C"/>
        </w:rPr>
        <w:t xml:space="preserve">**Детское </w:t>
      </w:r>
      <w:proofErr w:type="spellStart"/>
      <w:r w:rsidRPr="009966D5">
        <w:rPr>
          <w:rStyle w:val="a5"/>
          <w:color w:val="373A3C"/>
        </w:rPr>
        <w:t>автокресло</w:t>
      </w:r>
      <w:proofErr w:type="spellEnd"/>
      <w:r w:rsidRPr="009966D5">
        <w:rPr>
          <w:rStyle w:val="a5"/>
          <w:color w:val="373A3C"/>
        </w:rPr>
        <w:t> — это удерживающее устройство, предназначенное для перевозки детей в автомобиле (ДУУ).</w:t>
      </w:r>
    </w:p>
    <w:p w:rsidR="009966D5" w:rsidRPr="009966D5" w:rsidRDefault="009966D5" w:rsidP="009966D5">
      <w:pPr>
        <w:jc w:val="right"/>
        <w:rPr>
          <w:rFonts w:ascii="Times New Roman" w:hAnsi="Times New Roman" w:cs="Times New Roman"/>
          <w:color w:val="999999"/>
          <w:sz w:val="24"/>
          <w:szCs w:val="24"/>
        </w:rPr>
      </w:pPr>
      <w:r w:rsidRPr="009966D5">
        <w:rPr>
          <w:rFonts w:ascii="Times New Roman" w:hAnsi="Times New Roman" w:cs="Times New Roman"/>
          <w:color w:val="999999"/>
          <w:sz w:val="24"/>
          <w:szCs w:val="24"/>
        </w:rPr>
        <w:t>Последнее обновление: 21 августа 2017</w:t>
      </w:r>
    </w:p>
    <w:p w:rsidR="009966D5" w:rsidRPr="009966D5" w:rsidRDefault="009966D5" w:rsidP="009966D5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881047" w:rsidRPr="009966D5" w:rsidRDefault="00881047" w:rsidP="00597D26">
      <w:pPr>
        <w:rPr>
          <w:rFonts w:ascii="Times New Roman" w:hAnsi="Times New Roman" w:cs="Times New Roman"/>
          <w:sz w:val="24"/>
          <w:szCs w:val="24"/>
        </w:rPr>
      </w:pPr>
    </w:p>
    <w:sectPr w:rsidR="00881047" w:rsidRPr="00996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655C"/>
    <w:multiLevelType w:val="multilevel"/>
    <w:tmpl w:val="740E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040F7"/>
    <w:multiLevelType w:val="multilevel"/>
    <w:tmpl w:val="20608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F324C"/>
    <w:multiLevelType w:val="multilevel"/>
    <w:tmpl w:val="85FC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DD3BF6"/>
    <w:multiLevelType w:val="multilevel"/>
    <w:tmpl w:val="05747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B42AE0"/>
    <w:multiLevelType w:val="multilevel"/>
    <w:tmpl w:val="2262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1B37F5"/>
    <w:multiLevelType w:val="multilevel"/>
    <w:tmpl w:val="BC82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130BC6"/>
    <w:rsid w:val="00130BC6"/>
    <w:rsid w:val="005759D9"/>
    <w:rsid w:val="00597D26"/>
    <w:rsid w:val="00881047"/>
    <w:rsid w:val="00996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7D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D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D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30B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30B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30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30BC6"/>
    <w:rPr>
      <w:b/>
      <w:bCs/>
    </w:rPr>
  </w:style>
  <w:style w:type="character" w:styleId="a5">
    <w:name w:val="Emphasis"/>
    <w:basedOn w:val="a0"/>
    <w:uiPriority w:val="20"/>
    <w:qFormat/>
    <w:rsid w:val="00130BC6"/>
    <w:rPr>
      <w:i/>
      <w:iCs/>
    </w:rPr>
  </w:style>
  <w:style w:type="character" w:styleId="a6">
    <w:name w:val="Hyperlink"/>
    <w:basedOn w:val="a0"/>
    <w:uiPriority w:val="99"/>
    <w:semiHidden/>
    <w:unhideWhenUsed/>
    <w:rsid w:val="00130BC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3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B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97D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7D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97D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FollowedHyperlink"/>
    <w:basedOn w:val="a0"/>
    <w:uiPriority w:val="99"/>
    <w:semiHidden/>
    <w:unhideWhenUsed/>
    <w:rsid w:val="009966D5"/>
    <w:rPr>
      <w:color w:val="800080" w:themeColor="followedHyperlink"/>
      <w:u w:val="single"/>
    </w:rPr>
  </w:style>
  <w:style w:type="character" w:customStyle="1" w:styleId="zag">
    <w:name w:val="zag"/>
    <w:basedOn w:val="a0"/>
    <w:rsid w:val="009966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3110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3222">
          <w:marLeft w:val="0"/>
          <w:marRight w:val="0"/>
          <w:marTop w:val="0"/>
          <w:marBottom w:val="300"/>
          <w:divBdr>
            <w:top w:val="single" w:sz="2" w:space="8" w:color="D1D7DA"/>
            <w:left w:val="single" w:sz="2" w:space="8" w:color="D1D7DA"/>
            <w:bottom w:val="single" w:sz="2" w:space="8" w:color="D1D7DA"/>
            <w:right w:val="single" w:sz="2" w:space="8" w:color="D1D7DA"/>
          </w:divBdr>
        </w:div>
        <w:div w:id="39986137">
          <w:marLeft w:val="0"/>
          <w:marRight w:val="0"/>
          <w:marTop w:val="0"/>
          <w:marBottom w:val="300"/>
          <w:divBdr>
            <w:top w:val="single" w:sz="2" w:space="8" w:color="D1D7DA"/>
            <w:left w:val="single" w:sz="2" w:space="8" w:color="D1D7DA"/>
            <w:bottom w:val="single" w:sz="2" w:space="8" w:color="D1D7DA"/>
            <w:right w:val="single" w:sz="2" w:space="8" w:color="D1D7DA"/>
          </w:divBdr>
          <w:divsChild>
            <w:div w:id="18743441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22514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59291">
              <w:marLeft w:val="0"/>
              <w:marRight w:val="0"/>
              <w:marTop w:val="4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53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002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38031">
              <w:marLeft w:val="0"/>
              <w:marRight w:val="0"/>
              <w:marTop w:val="4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43665">
          <w:marLeft w:val="0"/>
          <w:marRight w:val="0"/>
          <w:marTop w:val="0"/>
          <w:marBottom w:val="300"/>
          <w:divBdr>
            <w:top w:val="single" w:sz="2" w:space="8" w:color="D1D7DA"/>
            <w:left w:val="single" w:sz="2" w:space="8" w:color="D1D7DA"/>
            <w:bottom w:val="single" w:sz="2" w:space="8" w:color="D1D7DA"/>
            <w:right w:val="single" w:sz="2" w:space="8" w:color="D1D7DA"/>
          </w:divBdr>
          <w:divsChild>
            <w:div w:id="16962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8825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42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859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829">
          <w:marLeft w:val="0"/>
          <w:marRight w:val="0"/>
          <w:marTop w:val="0"/>
          <w:marBottom w:val="300"/>
          <w:divBdr>
            <w:top w:val="single" w:sz="2" w:space="8" w:color="D1D7DA"/>
            <w:left w:val="single" w:sz="2" w:space="8" w:color="D1D7DA"/>
            <w:bottom w:val="single" w:sz="2" w:space="8" w:color="D1D7DA"/>
            <w:right w:val="single" w:sz="2" w:space="8" w:color="D1D7DA"/>
          </w:divBdr>
          <w:divsChild>
            <w:div w:id="921137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874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1966">
          <w:marLeft w:val="0"/>
          <w:marRight w:val="0"/>
          <w:marTop w:val="0"/>
          <w:marBottom w:val="300"/>
          <w:divBdr>
            <w:top w:val="single" w:sz="2" w:space="8" w:color="D1D7DA"/>
            <w:left w:val="single" w:sz="2" w:space="8" w:color="D1D7DA"/>
            <w:bottom w:val="single" w:sz="2" w:space="8" w:color="D1D7DA"/>
            <w:right w:val="single" w:sz="2" w:space="8" w:color="D1D7DA"/>
          </w:divBdr>
          <w:divsChild>
            <w:div w:id="1053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1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2276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81468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170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3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5768">
          <w:marLeft w:val="0"/>
          <w:marRight w:val="0"/>
          <w:marTop w:val="15"/>
          <w:marBottom w:val="15"/>
          <w:divBdr>
            <w:top w:val="single" w:sz="2" w:space="4" w:color="00CC00"/>
            <w:left w:val="single" w:sz="2" w:space="4" w:color="00CC00"/>
            <w:bottom w:val="single" w:sz="2" w:space="4" w:color="00CC00"/>
            <w:right w:val="single" w:sz="2" w:space="4" w:color="00CC00"/>
          </w:divBdr>
          <w:divsChild>
            <w:div w:id="429618290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5038">
          <w:blockQuote w:val="1"/>
          <w:marLeft w:val="75"/>
          <w:marRight w:val="75"/>
          <w:marTop w:val="75"/>
          <w:marBottom w:val="75"/>
          <w:divBdr>
            <w:top w:val="single" w:sz="2" w:space="2" w:color="12A3EB"/>
            <w:left w:val="single" w:sz="12" w:space="6" w:color="12A3EB"/>
            <w:bottom w:val="single" w:sz="2" w:space="2" w:color="12A3EB"/>
            <w:right w:val="single" w:sz="2" w:space="6" w:color="12A3EB"/>
          </w:divBdr>
        </w:div>
        <w:div w:id="401029052">
          <w:blockQuote w:val="1"/>
          <w:marLeft w:val="75"/>
          <w:marRight w:val="75"/>
          <w:marTop w:val="75"/>
          <w:marBottom w:val="75"/>
          <w:divBdr>
            <w:top w:val="single" w:sz="2" w:space="2" w:color="12A3EB"/>
            <w:left w:val="single" w:sz="12" w:space="6" w:color="12A3EB"/>
            <w:bottom w:val="single" w:sz="2" w:space="2" w:color="12A3EB"/>
            <w:right w:val="single" w:sz="2" w:space="6" w:color="12A3EB"/>
          </w:divBdr>
        </w:div>
        <w:div w:id="15434421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558188">
          <w:marLeft w:val="-150"/>
          <w:marRight w:val="-150"/>
          <w:marTop w:val="0"/>
          <w:marBottom w:val="0"/>
          <w:divBdr>
            <w:top w:val="single" w:sz="2" w:space="4" w:color="EDEDED"/>
            <w:left w:val="single" w:sz="2" w:space="8" w:color="EDEDED"/>
            <w:bottom w:val="single" w:sz="2" w:space="4" w:color="EDEDED"/>
            <w:right w:val="single" w:sz="2" w:space="8" w:color="EDEDED"/>
          </w:divBdr>
          <w:divsChild>
            <w:div w:id="6808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969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813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2587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656">
          <w:marLeft w:val="75"/>
          <w:marRight w:val="75"/>
          <w:marTop w:val="75"/>
          <w:marBottom w:val="75"/>
          <w:divBdr>
            <w:top w:val="single" w:sz="2" w:space="2" w:color="CC0000"/>
            <w:left w:val="single" w:sz="12" w:space="6" w:color="CC0000"/>
            <w:bottom w:val="single" w:sz="2" w:space="2" w:color="CC0000"/>
            <w:right w:val="single" w:sz="2" w:space="6" w:color="CC0000"/>
          </w:divBdr>
        </w:div>
        <w:div w:id="765543579">
          <w:marLeft w:val="75"/>
          <w:marRight w:val="75"/>
          <w:marTop w:val="75"/>
          <w:marBottom w:val="75"/>
          <w:divBdr>
            <w:top w:val="single" w:sz="2" w:space="2" w:color="00CC00"/>
            <w:left w:val="single" w:sz="12" w:space="6" w:color="00CC00"/>
            <w:bottom w:val="single" w:sz="2" w:space="2" w:color="00CC00"/>
            <w:right w:val="single" w:sz="2" w:space="6" w:color="00CC00"/>
          </w:divBdr>
        </w:div>
        <w:div w:id="406272552">
          <w:blockQuote w:val="1"/>
          <w:marLeft w:val="75"/>
          <w:marRight w:val="75"/>
          <w:marTop w:val="75"/>
          <w:marBottom w:val="75"/>
          <w:divBdr>
            <w:top w:val="single" w:sz="2" w:space="2" w:color="12A3EB"/>
            <w:left w:val="single" w:sz="12" w:space="6" w:color="12A3EB"/>
            <w:bottom w:val="single" w:sz="2" w:space="2" w:color="12A3EB"/>
            <w:right w:val="single" w:sz="2" w:space="6" w:color="12A3EB"/>
          </w:divBdr>
        </w:div>
        <w:div w:id="684478560">
          <w:marLeft w:val="75"/>
          <w:marRight w:val="75"/>
          <w:marTop w:val="75"/>
          <w:marBottom w:val="75"/>
          <w:divBdr>
            <w:top w:val="single" w:sz="2" w:space="2" w:color="CC0000"/>
            <w:left w:val="single" w:sz="12" w:space="6" w:color="CC0000"/>
            <w:bottom w:val="single" w:sz="2" w:space="2" w:color="CC0000"/>
            <w:right w:val="single" w:sz="2" w:space="6" w:color="CC0000"/>
          </w:divBdr>
        </w:div>
        <w:div w:id="168064102">
          <w:marLeft w:val="75"/>
          <w:marRight w:val="75"/>
          <w:marTop w:val="75"/>
          <w:marBottom w:val="75"/>
          <w:divBdr>
            <w:top w:val="single" w:sz="2" w:space="2" w:color="00CC00"/>
            <w:left w:val="single" w:sz="12" w:space="6" w:color="00CC00"/>
            <w:bottom w:val="single" w:sz="2" w:space="2" w:color="00CC00"/>
            <w:right w:val="single" w:sz="2" w:space="6" w:color="00CC00"/>
          </w:divBdr>
        </w:div>
        <w:div w:id="5312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7972">
          <w:blockQuote w:val="1"/>
          <w:marLeft w:val="75"/>
          <w:marRight w:val="75"/>
          <w:marTop w:val="75"/>
          <w:marBottom w:val="75"/>
          <w:divBdr>
            <w:top w:val="single" w:sz="2" w:space="2" w:color="12A3EB"/>
            <w:left w:val="single" w:sz="12" w:space="6" w:color="12A3EB"/>
            <w:bottom w:val="single" w:sz="2" w:space="2" w:color="12A3EB"/>
            <w:right w:val="single" w:sz="2" w:space="6" w:color="12A3EB"/>
          </w:divBdr>
        </w:div>
        <w:div w:id="7872391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ddmaster.ru/pdd/perevozka-detei.html" TargetMode="External"/><Relationship Id="rId13" Type="http://schemas.openxmlformats.org/officeDocument/2006/relationships/hyperlink" Target="http://pddmaster.ru/pdd/perevozka-detei.html" TargetMode="External"/><Relationship Id="rId18" Type="http://schemas.openxmlformats.org/officeDocument/2006/relationships/hyperlink" Target="http://pddmaster.ru/pdd/detskie-uderzhivayuschie-ustroistva.html" TargetMode="External"/><Relationship Id="rId26" Type="http://schemas.openxmlformats.org/officeDocument/2006/relationships/hyperlink" Target="http://pddmaster.ru/documents/tr-ts-o-bezopasnosti-kolesnyh-transportnyh-sredstv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ddmaster.ru/pdd/detskie-uderzhivayuschie-ustroistva.html" TargetMode="External"/><Relationship Id="rId7" Type="http://schemas.openxmlformats.org/officeDocument/2006/relationships/hyperlink" Target="http://pddmaster.ru/pdd/perevozka-detei.html" TargetMode="External"/><Relationship Id="rId12" Type="http://schemas.openxmlformats.org/officeDocument/2006/relationships/hyperlink" Target="http://pddmaster.ru/pdd/perevozka-detei.html" TargetMode="External"/><Relationship Id="rId17" Type="http://schemas.openxmlformats.org/officeDocument/2006/relationships/image" Target="media/image2.jpeg"/><Relationship Id="rId25" Type="http://schemas.openxmlformats.org/officeDocument/2006/relationships/hyperlink" Target="http://pddmaster.ru/documents/pdd" TargetMode="External"/><Relationship Id="rId2" Type="http://schemas.openxmlformats.org/officeDocument/2006/relationships/styles" Target="styles.xml"/><Relationship Id="rId16" Type="http://schemas.openxmlformats.org/officeDocument/2006/relationships/hyperlink" Target="http://pddmaster.ru/documents/tr-ts-o-bezopasnosti-kolesnyh-transportnyh-sredstv" TargetMode="External"/><Relationship Id="rId20" Type="http://schemas.openxmlformats.org/officeDocument/2006/relationships/hyperlink" Target="http://pddmaster.ru/pdd/perevozka-detei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ddmaster.ru/documents/pdd" TargetMode="External"/><Relationship Id="rId11" Type="http://schemas.openxmlformats.org/officeDocument/2006/relationships/hyperlink" Target="http://pddmaster.ru/pdd/perevozka-detei.html" TargetMode="External"/><Relationship Id="rId24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hyperlink" Target="http://pddmaster.ru/pdd/razlichiya-ponyatij-ostanovka-i-stoyanka-pravila-vypolneniya-ostanovki-i-stoyanki.html" TargetMode="External"/><Relationship Id="rId23" Type="http://schemas.openxmlformats.org/officeDocument/2006/relationships/hyperlink" Target="http://pddmaster.ru/pdd/detskie-uderzhivayuschie-ustroistva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ddmaster.ru/pdd/perevozka-detei.html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pddmaster.ru/pdd/perevozka-detei.html" TargetMode="External"/><Relationship Id="rId14" Type="http://schemas.openxmlformats.org/officeDocument/2006/relationships/hyperlink" Target="http://pddmaster.ru/pdd/perevozka-detei.html" TargetMode="External"/><Relationship Id="rId22" Type="http://schemas.openxmlformats.org/officeDocument/2006/relationships/hyperlink" Target="http://pddmaster.ru/pdd/detskie-uderzhivayuschie-ustroistva.html" TargetMode="External"/><Relationship Id="rId27" Type="http://schemas.openxmlformats.org/officeDocument/2006/relationships/hyperlink" Target="http://pddmaster.ru/shtrafi/shtraf-za-nepristegnutyj-remen-bezopasnosti-i-otsutstvie-detskogo-kresl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2718</Words>
  <Characters>15496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2018-01-26T03:25:00Z</dcterms:created>
  <dcterms:modified xsi:type="dcterms:W3CDTF">2018-01-26T03:40:00Z</dcterms:modified>
</cp:coreProperties>
</file>