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9" w:rsidRDefault="00697669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669" w:rsidRDefault="00697669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669" w:rsidRDefault="00697669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669" w:rsidRDefault="00697669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681" w:rsidRDefault="00697669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-1927860</wp:posOffset>
            </wp:positionV>
            <wp:extent cx="1324610" cy="6378575"/>
            <wp:effectExtent l="2552700" t="0" r="2523490" b="0"/>
            <wp:wrapTight wrapText="bothSides">
              <wp:wrapPolygon edited="0">
                <wp:start x="109" y="21687"/>
                <wp:lineTo x="21232" y="21687"/>
                <wp:lineTo x="21232" y="12"/>
                <wp:lineTo x="109" y="12"/>
                <wp:lineTo x="109" y="21687"/>
              </wp:wrapPolygon>
            </wp:wrapTight>
            <wp:docPr id="3" name="Рисунок 1" descr="C:\Users\1\Pictures\2023-07-1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1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66" t="12851" r="54117" b="11311"/>
                    <a:stretch/>
                  </pic:blipFill>
                  <pic:spPr bwMode="auto">
                    <a:xfrm rot="5400000">
                      <a:off x="0" y="0"/>
                      <a:ext cx="1324610" cy="63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7681"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5F7681" w:rsidRDefault="005F7681" w:rsidP="00697669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№14»</w:t>
      </w:r>
    </w:p>
    <w:p w:rsidR="00D34CDB" w:rsidRDefault="00D34CDB" w:rsidP="0069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669" w:rsidRDefault="00697669" w:rsidP="0069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669" w:rsidRDefault="00697669" w:rsidP="0069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669" w:rsidRDefault="00697669" w:rsidP="0069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Pr="000F45BF" w:rsidRDefault="00925F5E" w:rsidP="00697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программа </w:t>
      </w:r>
    </w:p>
    <w:p w:rsidR="005F7681" w:rsidRPr="000F45BF" w:rsidRDefault="005F7681" w:rsidP="00697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D34CDB" w:rsidP="00697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F7681"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«Спортивные игры» 5-9 классы</w:t>
      </w:r>
    </w:p>
    <w:p w:rsidR="005F7681" w:rsidRPr="000F45BF" w:rsidRDefault="005F7681" w:rsidP="00697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34CDB" w:rsidRPr="00D34CDB" w:rsidRDefault="005F7681" w:rsidP="00697669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D34CDB" w:rsidRPr="00D34CDB">
        <w:rPr>
          <w:rFonts w:ascii="Times New Roman" w:hAnsi="Times New Roman" w:cs="Times New Roman"/>
          <w:bCs/>
          <w:iCs/>
          <w:sz w:val="24"/>
          <w:szCs w:val="24"/>
        </w:rPr>
        <w:t>Направленность программы: Физкультурно-оздоровительная</w:t>
      </w:r>
    </w:p>
    <w:p w:rsidR="00D34CDB" w:rsidRPr="00D34CDB" w:rsidRDefault="00D34CDB" w:rsidP="00697669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>Уровень освоения программы: Ознакомительный</w:t>
      </w:r>
    </w:p>
    <w:p w:rsidR="00D34CDB" w:rsidRPr="00D34CDB" w:rsidRDefault="00D34CDB" w:rsidP="00697669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>Количество часов: 2 часа в неделю</w:t>
      </w:r>
    </w:p>
    <w:p w:rsidR="00D34CDB" w:rsidRPr="00D34CDB" w:rsidRDefault="00D34CDB" w:rsidP="00697669">
      <w:pPr>
        <w:pStyle w:val="a3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Возраст обучающихся: 11-16 лет</w:t>
      </w:r>
    </w:p>
    <w:p w:rsidR="00D34CDB" w:rsidRPr="00D34CDB" w:rsidRDefault="00D34CDB" w:rsidP="00697669">
      <w:pPr>
        <w:pStyle w:val="a3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Срок реализации дополнительной образовательной программы: 1 год</w:t>
      </w:r>
    </w:p>
    <w:p w:rsidR="00D34CDB" w:rsidRPr="00D34CDB" w:rsidRDefault="00D34CDB" w:rsidP="00697669">
      <w:pPr>
        <w:pStyle w:val="a3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Форма обучения: очная</w:t>
      </w:r>
    </w:p>
    <w:p w:rsidR="00D34CDB" w:rsidRPr="00D34CDB" w:rsidRDefault="00D34CDB" w:rsidP="006976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Автор программы: </w:t>
      </w:r>
      <w:proofErr w:type="gramStart"/>
      <w:r w:rsidRPr="00D34CDB">
        <w:rPr>
          <w:rFonts w:ascii="Times New Roman" w:hAnsi="Times New Roman" w:cs="Times New Roman"/>
          <w:bCs/>
          <w:iCs/>
          <w:sz w:val="24"/>
          <w:szCs w:val="24"/>
        </w:rPr>
        <w:t>Боярских</w:t>
      </w:r>
      <w:proofErr w:type="gramEnd"/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 О.В., учитель физической культуры, первой 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D34CDB">
        <w:rPr>
          <w:rFonts w:ascii="Times New Roman" w:hAnsi="Times New Roman" w:cs="Times New Roman"/>
          <w:bCs/>
          <w:iCs/>
          <w:sz w:val="24"/>
          <w:szCs w:val="24"/>
        </w:rPr>
        <w:t>валификационной категории</w:t>
      </w:r>
    </w:p>
    <w:p w:rsidR="00D34CDB" w:rsidRPr="00D34CDB" w:rsidRDefault="00D34CDB" w:rsidP="00697669">
      <w:pPr>
        <w:pStyle w:val="a3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</w:p>
    <w:p w:rsidR="00D34CDB" w:rsidRPr="00D34CDB" w:rsidRDefault="00D34CDB" w:rsidP="006976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4CDB" w:rsidRDefault="00D34CDB" w:rsidP="0069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ысерть</w:t>
      </w: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E1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E143E" w:rsidRPr="00CE143E" w:rsidRDefault="00CE143E" w:rsidP="00CE1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CE1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CE1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</w:p>
    <w:p w:rsidR="005F7681" w:rsidRDefault="00CE143E" w:rsidP="00CE143E">
      <w:pPr>
        <w:shd w:val="clear" w:color="auto" w:fill="FFFFFF"/>
        <w:spacing w:after="0" w:line="199" w:lineRule="atLeast"/>
        <w:jc w:val="both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«Спортивные игры» составлена на основе </w:t>
      </w:r>
      <w:r w:rsidR="005F7681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proofErr w:type="gramStart"/>
      <w:r w:rsidR="005F7681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  <w:proofErr w:type="gramEnd"/>
      <w:r w:rsidR="005F7681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5F7681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в</w:t>
      </w:r>
      <w:proofErr w:type="gramEnd"/>
      <w:r w:rsidR="005F7681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ариант 1)</w:t>
      </w:r>
      <w:r w:rsidR="005F7681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Учебного плана на 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5F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7681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</w:t>
      </w:r>
      <w:r w:rsidR="005F7681" w:rsidRPr="004628B3">
        <w:rPr>
          <w:rFonts w:ascii="OpenSans" w:hAnsi="OpenSans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</w:t>
      </w:r>
      <w:r w:rsidR="005F7681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 — 16 лет.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Программа ориентирует учителя на последовательное решение основных задач физического воспитания: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укрепление здоровья, физического развития и повышение работоспособности учащихся;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и совершенствование двигательных умений и навыков;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приобретение знаний в области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спортивных игр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, теоретических сведений по физкультуре;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чувства темпа и ритма, координации движений;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формирование навыков правильной осанки в статических положениях и в движении;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усвоение учащимися речевого материала, используемого учителем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Специфика деятельности учащихся с нарушениями интеллекта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 спортивными играми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 разделы выбраны с учетом имеющейся материальной базы и местных климатических условий. Материал программы предполагает изучение основ четырех спортивных игр: баскетбола, гандбола, волейбола, футбола. 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жизненно- важных двигательных навыков, основ спортивной техники избранных видов спорта.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спортивных игр как видов спорта и активного отдыха;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занятиям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и тактике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необходимых теоретических знаний;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спортивной подготовки школьников: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 учебные недели). Режим занятий: Занятия проводятся согласно утвержденному расписанию.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45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в рамках внеурочной деятельности соответствует предельно допустимой нагрузке обучающихся.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занимающихся через организацию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Целостно-игровые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(каждый ребенок должен сделать самостоятельно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1" w:name="_Hlk67469876"/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Основные части тела. Мышцы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суставы. Как укрепить свои кости и мышцы. Физические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волейболом. Волейбол – игра для всех. Основные линии разметки спортивного зала. Положительные и отрицательные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черты характера. Здоровое питание. Экологически чистые продукты.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Спортивные игры с мячом.</w:t>
      </w:r>
    </w:p>
    <w:bookmarkEnd w:id="1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поимнастической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стенке, канату. Кувырки, перекаты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 чём сила командной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правой и левой рукой по прямой, по дуге, с остановками по сигналу.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с отражением от щита с места,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«Волна», «Неудобный бросок».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футболом. Утренняя физическая зарядка.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матчевая разминка. Что запрещено при игре в футбол.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катящегося мяча.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внешней и внутренней частью подъёма по прямой, по дуге, с остановками по сигналу, между стойками, с обводкой стоек.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 внутренней частью стопы. Подвижные игры: «Гонка мячей», «Метко в цель», «Футбольный бильярд».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2" w:name="_Hlk67477926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баскетболом. Питание и его значение для роста и развития. Что общего в спортивных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различия?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Основные правила игры в волейбол. Самоконтроль и его основные приёмы. Понятие о здоровом образе жизни. Режим дня и здоровый образ жизни.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3" w:name="_Hlk67479549"/>
      <w:bookmarkEnd w:id="2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см. Упражнения с мячом: дриблинг с низким отскоком без зрительного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4" w:name="_Hlk67480279"/>
      <w:bookmarkEnd w:id="3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Пятый год обучения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физическая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Техника безопасности на занятиях футболом. Роль команды и значение взаимопонимания для игры. Роль капитана команды, его права и обязанности.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bookmarkEnd w:id="4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10 мин.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формирования умения двигаться без мяча.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Бег: обычный, спиной вперед;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вратарей: прыжки в сторону с падением перекатом.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предметные результаты.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53B8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53B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сформировано положительное отношение к игровой и учебной деятельности, мотивация к совместной деятельности со сверстниками и педагогами;</w:t>
      </w:r>
    </w:p>
    <w:p w:rsidR="005F7681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- сформированы элементарные умения </w:t>
      </w:r>
      <w:proofErr w:type="spellStart"/>
      <w:r w:rsidRPr="00053B82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поведения в соответствии с дисциплинарными правилами и нормами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7681" w:rsidRPr="000F45BF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формирование основных элементов знания, 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обучающихся: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УД, формируемые на занятиях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известного и неизвестного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необходимой информации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эффективных способов решения учебной задачи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проблемы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между сверстниками и педагогами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 В ходе реализация программы внеурочной деятельности по спортивно-оздоровительному направлению «Спортивные игры» обучающиеся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своем здоровье;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знания: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занятий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технических приёмов игр и основы правильной техники;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по спортивным играм;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 с элементами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научиться: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приёмы и тактические действия;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спортивные игры с соблюдением основных правил;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спортивных игр.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результатов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воспитанников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F7681" w:rsidRPr="005D39F2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459"/>
        <w:gridCol w:w="3527"/>
        <w:gridCol w:w="740"/>
        <w:gridCol w:w="811"/>
        <w:gridCol w:w="1005"/>
        <w:gridCol w:w="1309"/>
        <w:gridCol w:w="1720"/>
      </w:tblGrid>
      <w:tr w:rsidR="00CE143E" w:rsidRPr="008D636A" w:rsidTr="00D34CDB">
        <w:tc>
          <w:tcPr>
            <w:tcW w:w="459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1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2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09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аттестации</w:t>
            </w:r>
            <w:r w:rsidR="00D3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43E" w:rsidRPr="008D636A" w:rsidTr="00D34CDB">
        <w:tc>
          <w:tcPr>
            <w:tcW w:w="4940" w:type="dxa"/>
            <w:gridSpan w:val="3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2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43E" w:rsidRPr="008D636A" w:rsidTr="00D34CDB">
        <w:tc>
          <w:tcPr>
            <w:tcW w:w="459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1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построение в шеренгу.</w:t>
            </w:r>
          </w:p>
        </w:tc>
        <w:tc>
          <w:tcPr>
            <w:tcW w:w="740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 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маленькие дистанции до 100 метров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выносливость до 1 км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1" w:type="dxa"/>
          </w:tcPr>
          <w:p w:rsidR="00D34CDB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5 минут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бег до 8 минут.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и в цель.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етание на дальность отскока от стены, щита.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C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CE143E" w:rsidRPr="008D636A" w:rsidTr="00D34CDB">
        <w:tc>
          <w:tcPr>
            <w:tcW w:w="4940" w:type="dxa"/>
            <w:gridSpan w:val="3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2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43E" w:rsidRPr="008D636A" w:rsidTr="00D34CDB">
        <w:tc>
          <w:tcPr>
            <w:tcW w:w="459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1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баскетболом. Основные части тела. Мышцы</w:t>
            </w:r>
            <w:r w:rsidRPr="008D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и суставы.</w:t>
            </w:r>
          </w:p>
        </w:tc>
        <w:tc>
          <w:tcPr>
            <w:tcW w:w="740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укрепить свои кости и мышцы. Физические упражнения.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C5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над головой);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C5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мяча двумя руками стоя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 (мяч снизу, мяч у груди, мяч сзади над головой);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C5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  <w:p w:rsidR="00D34CDB" w:rsidRPr="008D636A" w:rsidRDefault="00D34CDB" w:rsidP="00050240">
            <w:pPr>
              <w:tabs>
                <w:tab w:val="left" w:pos="232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«Охотники и утки»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– не летает»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«Брось – поймай»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«Выстрел в небо» с малыми и большими мячами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6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CE143E" w:rsidRPr="008D636A" w:rsidTr="00D34CDB">
        <w:tc>
          <w:tcPr>
            <w:tcW w:w="4940" w:type="dxa"/>
            <w:gridSpan w:val="3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2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Pr="00DC4C7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43E" w:rsidRPr="008D636A" w:rsidTr="00D34CDB">
        <w:tc>
          <w:tcPr>
            <w:tcW w:w="459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1" w:type="dxa"/>
          </w:tcPr>
          <w:p w:rsidR="00CE143E" w:rsidRPr="008D636A" w:rsidRDefault="00CE143E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E143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– игра для всех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линии разметки спортивного зала.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черты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 Экологически чистые продукты. Утренняя физическая зарядка.</w:t>
            </w:r>
          </w:p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разминка волейболиста.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D34CDB" w:rsidRPr="008D636A" w:rsidRDefault="00D34CDB" w:rsidP="0005024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передвижение в стойке.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«Брось и попади»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«Сумей принять»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 «Брось – поймай»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лучший?»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940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2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505" w:type="dxa"/>
          </w:tcPr>
          <w:p w:rsidR="00D34CDB" w:rsidRDefault="00D34CDB"/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занятий футболом на организм школьника.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переохлаждения и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перегревания организма человека. Признаки простудного заболевания.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«Точная передача»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ворота»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D34CDB" w:rsidRPr="008D636A" w:rsidTr="00D34CDB">
        <w:tc>
          <w:tcPr>
            <w:tcW w:w="459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41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5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CE143E" w:rsidRPr="008D636A" w:rsidTr="00D34CDB">
        <w:tc>
          <w:tcPr>
            <w:tcW w:w="459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41" w:type="dxa"/>
          </w:tcPr>
          <w:p w:rsidR="00CE143E" w:rsidRPr="008D636A" w:rsidRDefault="00CE143E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игры в футбол по упрощенным правилам</w:t>
            </w:r>
          </w:p>
        </w:tc>
        <w:tc>
          <w:tcPr>
            <w:tcW w:w="740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CE143E" w:rsidRPr="008D636A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E143E" w:rsidRDefault="00CE143E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CE143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игра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F7681" w:rsidRPr="003D72BE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3744"/>
        <w:gridCol w:w="740"/>
        <w:gridCol w:w="810"/>
        <w:gridCol w:w="1005"/>
        <w:gridCol w:w="1309"/>
        <w:gridCol w:w="1505"/>
      </w:tblGrid>
      <w:tr w:rsidR="00D34CDB" w:rsidRPr="00DC4C7E" w:rsidTr="00D34CDB">
        <w:tc>
          <w:tcPr>
            <w:tcW w:w="458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4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05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09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05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аттестации/ контроль </w:t>
            </w:r>
          </w:p>
        </w:tc>
      </w:tr>
      <w:tr w:rsidR="00D34CDB" w:rsidRPr="00DC4C7E" w:rsidTr="00D34CDB">
        <w:tc>
          <w:tcPr>
            <w:tcW w:w="4942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4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30, 40 метров.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4" w:type="dxa"/>
          </w:tcPr>
          <w:p w:rsidR="00D34CDB" w:rsidRDefault="00D34CDB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Опорные прыжки, со скакалкой, с высоты до 50 см, в длину с места и в высоту с разбега, </w:t>
            </w:r>
            <w:proofErr w:type="spell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напрыгивание</w:t>
            </w:r>
            <w:proofErr w:type="spell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скамейку.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E8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8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8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DC4C7E" w:rsidTr="00D34CDB">
        <w:tc>
          <w:tcPr>
            <w:tcW w:w="4942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4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сила командной игры.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по прямой, по дуге, с остановками по сигналу</w:t>
            </w:r>
            <w:proofErr w:type="gram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4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после ведения и остановки.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среднему»,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соседу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4" w:type="dxa"/>
          </w:tcPr>
          <w:p w:rsidR="00D34CDB" w:rsidRPr="000F45BF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4" w:type="dxa"/>
          </w:tcPr>
          <w:p w:rsidR="00D34CDB" w:rsidRPr="000F45BF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F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DC4C7E" w:rsidTr="00D34CDB">
        <w:tc>
          <w:tcPr>
            <w:tcW w:w="4942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8B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безопасность на спортивной площадке.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8B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занятиях спортивными играми.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4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правила – как их соблюдение способствует укреплению здоровья.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D34CDB" w:rsidRPr="008D636A" w:rsidRDefault="00D34CDB" w:rsidP="0005024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Неудобный бросок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7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DC4C7E" w:rsidTr="00D34CDB">
        <w:tc>
          <w:tcPr>
            <w:tcW w:w="4942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матчевая разминка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запрещено при игре в футбол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«Гонка мячей»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«Метко в цель»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D34CDB"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44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D34CDB" w:rsidRDefault="00D34CDB"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</w:tbl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10576" w:type="dxa"/>
        <w:tblLook w:val="04A0"/>
      </w:tblPr>
      <w:tblGrid>
        <w:gridCol w:w="458"/>
        <w:gridCol w:w="3602"/>
        <w:gridCol w:w="740"/>
        <w:gridCol w:w="810"/>
        <w:gridCol w:w="1005"/>
        <w:gridCol w:w="1309"/>
        <w:gridCol w:w="1720"/>
        <w:gridCol w:w="932"/>
      </w:tblGrid>
      <w:tr w:rsidR="00D34CDB" w:rsidRPr="00DC4C7E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2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05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09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20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аттестации/ контроль </w:t>
            </w:r>
          </w:p>
        </w:tc>
      </w:tr>
      <w:tr w:rsidR="00D34CDB" w:rsidRPr="00DC4C7E" w:rsidTr="00BA6721">
        <w:trPr>
          <w:gridAfter w:val="1"/>
          <w:wAfter w:w="932" w:type="dxa"/>
        </w:trPr>
        <w:tc>
          <w:tcPr>
            <w:tcW w:w="4800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0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</w:tcPr>
          <w:p w:rsidR="00BA6721" w:rsidRPr="003D72BE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0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0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высокого старта на 30, 40,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метров.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0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2" w:type="dxa"/>
          </w:tcPr>
          <w:p w:rsidR="00BA6721" w:rsidRDefault="00BA6721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C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DC4C7E" w:rsidTr="00BA6721">
        <w:tc>
          <w:tcPr>
            <w:tcW w:w="4800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D34CDB" w:rsidRPr="00DC4C7E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2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его значение для роста и развития.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в спортивных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ними различия?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с шагом и со сменой мест, в движении.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</w:tcPr>
          <w:p w:rsidR="00BA6721" w:rsidRPr="003D72BE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кольцо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мяча»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2" w:type="dxa"/>
          </w:tcPr>
          <w:p w:rsidR="00BA6721" w:rsidRPr="000F45BF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2" w:type="dxa"/>
          </w:tcPr>
          <w:p w:rsidR="00BA6721" w:rsidRPr="000F45BF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A3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D34CDB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DC4C7E" w:rsidTr="00BA6721">
        <w:trPr>
          <w:gridAfter w:val="1"/>
          <w:wAfter w:w="932" w:type="dxa"/>
        </w:trPr>
        <w:tc>
          <w:tcPr>
            <w:tcW w:w="4800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его основные приёмы.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2" w:type="dxa"/>
          </w:tcPr>
          <w:p w:rsidR="00D34CDB" w:rsidRPr="003D72BE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здоровый образ жизни.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BA6721" w:rsidRPr="008D636A" w:rsidRDefault="00BA6721" w:rsidP="0005024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лапта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2E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D34CDB" w:rsidRPr="00DC4C7E" w:rsidTr="00BA6721">
        <w:trPr>
          <w:gridAfter w:val="1"/>
          <w:wAfter w:w="932" w:type="dxa"/>
        </w:trPr>
        <w:tc>
          <w:tcPr>
            <w:tcW w:w="4800" w:type="dxa"/>
            <w:gridSpan w:val="3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Pr="00DC4C7E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02" w:type="dxa"/>
          </w:tcPr>
          <w:p w:rsidR="00D34CDB" w:rsidRPr="008D636A" w:rsidRDefault="00D34CDB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между футболом и мини-футболом (фут залом).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влияние на частоту сердечных сокращений (ЧСС).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02" w:type="dxa"/>
          </w:tcPr>
          <w:p w:rsidR="00BA6721" w:rsidRPr="009F3412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– садись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мяч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BA6721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02" w:type="dxa"/>
          </w:tcPr>
          <w:p w:rsidR="00BA6721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A6721" w:rsidRPr="008D636A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BA6721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A6721" w:rsidRDefault="00BA6721">
            <w:r w:rsidRPr="00FC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D34CDB" w:rsidRPr="008D636A" w:rsidTr="00BA6721">
        <w:trPr>
          <w:gridAfter w:val="1"/>
          <w:wAfter w:w="932" w:type="dxa"/>
        </w:trPr>
        <w:tc>
          <w:tcPr>
            <w:tcW w:w="458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02" w:type="dxa"/>
          </w:tcPr>
          <w:p w:rsidR="00D34CDB" w:rsidRPr="008D636A" w:rsidRDefault="00BA6721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игра. </w:t>
            </w:r>
            <w:r w:rsidR="00D3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D34CDB" w:rsidRPr="008D636A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D34CDB" w:rsidRDefault="00D34CDB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D34CDB" w:rsidRDefault="00BA6721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игра 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3529"/>
        <w:gridCol w:w="740"/>
        <w:gridCol w:w="810"/>
        <w:gridCol w:w="1005"/>
        <w:gridCol w:w="1309"/>
        <w:gridCol w:w="1720"/>
      </w:tblGrid>
      <w:tr w:rsidR="00402436" w:rsidRPr="00DC4C7E" w:rsidTr="00402436">
        <w:tc>
          <w:tcPr>
            <w:tcW w:w="458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2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05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09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20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аттестации/ контроль </w:t>
            </w:r>
          </w:p>
        </w:tc>
      </w:tr>
      <w:tr w:rsidR="00402436" w:rsidRPr="00DC4C7E" w:rsidTr="00402436">
        <w:tc>
          <w:tcPr>
            <w:tcW w:w="4727" w:type="dxa"/>
            <w:gridSpan w:val="3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Default="00402436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402436" w:rsidRPr="00402436" w:rsidRDefault="00974397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="00402436" w:rsidRPr="00402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60 - 100 метров.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986B75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03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402436" w:rsidRPr="00DC4C7E" w:rsidTr="00402436">
        <w:tc>
          <w:tcPr>
            <w:tcW w:w="4727" w:type="dxa"/>
            <w:gridSpan w:val="3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Зачет </w:t>
            </w:r>
            <w:r w:rsidRPr="00521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43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43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Зачет </w:t>
            </w:r>
            <w:r w:rsidRPr="00521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9" w:type="dxa"/>
          </w:tcPr>
          <w:p w:rsidR="00974397" w:rsidRPr="000F45BF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броском мяча после ведения и остановки.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4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29" w:type="dxa"/>
          </w:tcPr>
          <w:p w:rsidR="00974397" w:rsidRPr="000F45BF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A60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402436" w:rsidRPr="00DC4C7E" w:rsidTr="00402436">
        <w:tc>
          <w:tcPr>
            <w:tcW w:w="4727" w:type="dxa"/>
            <w:gridSpan w:val="3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через сетку.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 собственным подбрасыванием на месте после небольших перемещений.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Подбрасывание мяча на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заданную высоту и расстояние от туловища.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3B2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0B7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402436" w:rsidRPr="00DC4C7E" w:rsidTr="00402436">
        <w:tc>
          <w:tcPr>
            <w:tcW w:w="4727" w:type="dxa"/>
            <w:gridSpan w:val="3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самостоятельного выполнения скоростных и силовых упражнений.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9" w:type="dxa"/>
          </w:tcPr>
          <w:p w:rsidR="00402436" w:rsidRPr="00FF2BA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футболу: поле для игры, число игроков, обмундирование футболистов. Составные части ЗОЖ.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9" w:type="dxa"/>
          </w:tcPr>
          <w:p w:rsidR="00974397" w:rsidRPr="009F3412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80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72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72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72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402436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72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402436" w:rsidRPr="008D636A" w:rsidTr="00402436">
        <w:tc>
          <w:tcPr>
            <w:tcW w:w="458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9" w:type="dxa"/>
          </w:tcPr>
          <w:p w:rsidR="00402436" w:rsidRPr="008D636A" w:rsidRDefault="00402436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402436" w:rsidRPr="008D636A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402436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игра 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3529"/>
        <w:gridCol w:w="740"/>
        <w:gridCol w:w="810"/>
        <w:gridCol w:w="1005"/>
        <w:gridCol w:w="1309"/>
        <w:gridCol w:w="1720"/>
      </w:tblGrid>
      <w:tr w:rsidR="00402436" w:rsidRPr="00DC4C7E" w:rsidTr="00974397">
        <w:tc>
          <w:tcPr>
            <w:tcW w:w="458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05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09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20" w:type="dxa"/>
          </w:tcPr>
          <w:p w:rsidR="00402436" w:rsidRPr="00DC4C7E" w:rsidRDefault="00402436" w:rsidP="00577CF4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аттестации/ контроль </w:t>
            </w:r>
          </w:p>
        </w:tc>
      </w:tr>
      <w:tr w:rsidR="00402436" w:rsidRPr="00DC4C7E" w:rsidTr="00974397">
        <w:tc>
          <w:tcPr>
            <w:tcW w:w="4727" w:type="dxa"/>
            <w:gridSpan w:val="3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402436" w:rsidRPr="00DC4C7E" w:rsidRDefault="00402436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пояса; для мышц шеи; для туловища, для ног.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высокого старта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800 метров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Default="00974397" w:rsidP="0005024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1000 метров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8B12CE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6E5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DC4C7E" w:rsidTr="00974397">
        <w:tc>
          <w:tcPr>
            <w:tcW w:w="4727" w:type="dxa"/>
            <w:gridSpan w:val="3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4C6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4C6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4C6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4C6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9" w:type="dxa"/>
          </w:tcPr>
          <w:p w:rsidR="00974397" w:rsidRPr="000F45BF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9" w:type="dxa"/>
          </w:tcPr>
          <w:p w:rsidR="00974397" w:rsidRPr="000F45BF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FE4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DC4C7E" w:rsidTr="00974397">
        <w:tc>
          <w:tcPr>
            <w:tcW w:w="4727" w:type="dxa"/>
            <w:gridSpan w:val="3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9" w:type="dxa"/>
          </w:tcPr>
          <w:p w:rsidR="00974397" w:rsidRPr="003D72BE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двумя руками в прыжке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двумя руками назад.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 сверху двумя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 вперёд-вверх.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B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C74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DC4C7E" w:rsidTr="00974397">
        <w:tc>
          <w:tcPr>
            <w:tcW w:w="4727" w:type="dxa"/>
            <w:gridSpan w:val="3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Pr="00DC4C7E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9" w:type="dxa"/>
          </w:tcPr>
          <w:p w:rsidR="00974397" w:rsidRPr="00FF2BA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к правилам игры в футбол.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9" w:type="dxa"/>
          </w:tcPr>
          <w:p w:rsidR="00974397" w:rsidRPr="009F3412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команды и значение взаимопонимания для игры.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капитана команды, его права и обязанности.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9" w:type="dxa"/>
          </w:tcPr>
          <w:p w:rsidR="00974397" w:rsidRPr="00D6416D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Замечание, предупреждение и удаление игроков с полей.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974397" w:rsidRDefault="00974397">
            <w:r w:rsidRPr="00B7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развития спортивной работоспособности футболистов.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футбольному мячу ногами и головой на дальность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футбольного и набивного мяча на дальность.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9" w:type="dxa"/>
          </w:tcPr>
          <w:p w:rsidR="00974397" w:rsidRPr="00D6416D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Толчки плечом партнера. Борьба за мяч.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кистей рук с гантелями и кистевыми амортизаторами.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Многократное повторение упражнений в ловле и бросках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набивного мяча от груди двумя руками. 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24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футбольного и набивного мячей одной рукой на дальность.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101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101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>
            <w:r w:rsidRPr="00101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Тренировка  </w:t>
            </w:r>
          </w:p>
        </w:tc>
      </w:tr>
      <w:tr w:rsidR="00974397" w:rsidRPr="008D636A" w:rsidTr="00974397">
        <w:tc>
          <w:tcPr>
            <w:tcW w:w="458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9" w:type="dxa"/>
          </w:tcPr>
          <w:p w:rsidR="00974397" w:rsidRPr="008D636A" w:rsidRDefault="00974397" w:rsidP="0005024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74397" w:rsidRPr="008D636A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974397" w:rsidRDefault="00974397" w:rsidP="0005024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игра 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F67" w:rsidRDefault="00004F67" w:rsidP="00004F67">
      <w:pPr>
        <w:pStyle w:val="ad"/>
        <w:tabs>
          <w:tab w:val="left" w:pos="47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004F67" w:rsidRDefault="00004F67" w:rsidP="00004F67">
      <w:pPr>
        <w:pStyle w:val="ad"/>
        <w:tabs>
          <w:tab w:val="left" w:pos="478"/>
        </w:tabs>
        <w:ind w:firstLine="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классам</w:t>
      </w:r>
    </w:p>
    <w:p w:rsidR="00004F67" w:rsidRDefault="00004F67" w:rsidP="00004F67">
      <w:pPr>
        <w:pStyle w:val="ab"/>
        <w:spacing w:before="1"/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701"/>
        <w:gridCol w:w="2703"/>
      </w:tblGrid>
      <w:tr w:rsidR="00004F67" w:rsidTr="00577CF4">
        <w:trPr>
          <w:trHeight w:val="585"/>
        </w:trPr>
        <w:tc>
          <w:tcPr>
            <w:tcW w:w="4870" w:type="dxa"/>
            <w:gridSpan w:val="2"/>
          </w:tcPr>
          <w:p w:rsidR="00004F67" w:rsidRPr="008A5018" w:rsidRDefault="00004F67" w:rsidP="00577CF4">
            <w:pPr>
              <w:pStyle w:val="TableParagraph"/>
              <w:spacing w:before="10" w:line="240" w:lineRule="auto"/>
              <w:ind w:left="0"/>
              <w:rPr>
                <w:b/>
                <w:sz w:val="23"/>
                <w:lang w:val="ru-RU"/>
              </w:rPr>
            </w:pPr>
          </w:p>
          <w:p w:rsidR="00004F67" w:rsidRDefault="00004F67" w:rsidP="00577CF4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Окончание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2703" w:type="dxa"/>
          </w:tcPr>
          <w:p w:rsidR="00004F67" w:rsidRDefault="00004F67" w:rsidP="00577CF4">
            <w:pPr>
              <w:pStyle w:val="TableParagraph"/>
              <w:spacing w:before="3" w:line="237" w:lineRule="auto"/>
              <w:ind w:left="110" w:righ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</w:tr>
      <w:tr w:rsidR="00004F67" w:rsidRPr="00E22458" w:rsidTr="00577CF4">
        <w:trPr>
          <w:trHeight w:val="302"/>
        </w:trPr>
        <w:tc>
          <w:tcPr>
            <w:tcW w:w="3169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22458">
              <w:rPr>
                <w:sz w:val="24"/>
              </w:rPr>
              <w:t>1</w:t>
            </w:r>
            <w:r w:rsidRPr="00E22458">
              <w:rPr>
                <w:sz w:val="24"/>
                <w:lang w:val="ru-RU"/>
              </w:rPr>
              <w:t>(</w:t>
            </w:r>
            <w:proofErr w:type="spellStart"/>
            <w:r w:rsidRPr="00E22458">
              <w:rPr>
                <w:sz w:val="24"/>
                <w:lang w:val="ru-RU"/>
              </w:rPr>
              <w:t>доп</w:t>
            </w:r>
            <w:proofErr w:type="spellEnd"/>
            <w:r w:rsidRPr="00E22458">
              <w:rPr>
                <w:sz w:val="24"/>
                <w:lang w:val="ru-RU"/>
              </w:rPr>
              <w:t>) 1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</w:t>
            </w:r>
            <w:proofErr w:type="spellEnd"/>
            <w:r w:rsidRPr="00E22458">
              <w:rPr>
                <w:sz w:val="24"/>
                <w:lang w:val="ru-RU"/>
              </w:rPr>
              <w:t>, 3 ТУ</w:t>
            </w:r>
          </w:p>
        </w:tc>
        <w:tc>
          <w:tcPr>
            <w:tcW w:w="1701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33</w:t>
            </w:r>
          </w:p>
        </w:tc>
      </w:tr>
      <w:tr w:rsidR="00004F67" w:rsidRPr="00E22458" w:rsidTr="00577CF4">
        <w:trPr>
          <w:trHeight w:val="301"/>
        </w:trPr>
        <w:tc>
          <w:tcPr>
            <w:tcW w:w="3169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2-4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  <w:tr w:rsidR="00004F67" w:rsidRPr="00E22458" w:rsidTr="00577CF4">
        <w:trPr>
          <w:trHeight w:val="345"/>
        </w:trPr>
        <w:tc>
          <w:tcPr>
            <w:tcW w:w="3169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22458">
              <w:rPr>
                <w:sz w:val="24"/>
              </w:rPr>
              <w:t>5-9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классы</w:t>
            </w:r>
            <w:proofErr w:type="spellEnd"/>
            <w:r w:rsidRPr="00E22458">
              <w:rPr>
                <w:sz w:val="24"/>
                <w:lang w:val="ru-RU"/>
              </w:rPr>
              <w:t>, 7-12 ТУ</w:t>
            </w:r>
          </w:p>
        </w:tc>
        <w:tc>
          <w:tcPr>
            <w:tcW w:w="1701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004F67" w:rsidRPr="00E22458" w:rsidRDefault="00004F67" w:rsidP="00577CF4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</w:tbl>
    <w:p w:rsidR="00004F67" w:rsidRDefault="00004F67" w:rsidP="00004F67">
      <w:pPr>
        <w:pStyle w:val="ab"/>
        <w:spacing w:before="10"/>
        <w:rPr>
          <w:b/>
          <w:sz w:val="25"/>
        </w:rPr>
      </w:pPr>
    </w:p>
    <w:p w:rsidR="00004F67" w:rsidRDefault="00004F67" w:rsidP="00004F67">
      <w:pPr>
        <w:pStyle w:val="Heading1"/>
        <w:tabs>
          <w:tab w:val="left" w:pos="478"/>
        </w:tabs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</w:p>
    <w:p w:rsidR="00004F67" w:rsidRDefault="00004F67" w:rsidP="00004F67">
      <w:pPr>
        <w:pStyle w:val="ab"/>
        <w:spacing w:before="2"/>
        <w:rPr>
          <w:b/>
          <w:sz w:val="22"/>
        </w:rPr>
      </w:pPr>
    </w:p>
    <w:tbl>
      <w:tblPr>
        <w:tblStyle w:val="TableNormal"/>
        <w:tblW w:w="89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3119"/>
        <w:gridCol w:w="2976"/>
      </w:tblGrid>
      <w:tr w:rsidR="00004F67" w:rsidTr="00577CF4">
        <w:trPr>
          <w:trHeight w:val="796"/>
        </w:trPr>
        <w:tc>
          <w:tcPr>
            <w:tcW w:w="2854" w:type="dxa"/>
          </w:tcPr>
          <w:p w:rsidR="00004F67" w:rsidRPr="008A5018" w:rsidRDefault="00004F67" w:rsidP="00577CF4">
            <w:pPr>
              <w:pStyle w:val="TableParagraph"/>
              <w:spacing w:line="240" w:lineRule="auto"/>
              <w:ind w:left="110"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для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1</w:t>
            </w:r>
            <w:r>
              <w:rPr>
                <w:b/>
                <w:sz w:val="23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b/>
                <w:sz w:val="23"/>
                <w:lang w:val="ru-RU"/>
              </w:rPr>
              <w:t>доп</w:t>
            </w:r>
            <w:proofErr w:type="spellEnd"/>
            <w:proofErr w:type="gramEnd"/>
            <w:r>
              <w:rPr>
                <w:b/>
                <w:sz w:val="23"/>
                <w:lang w:val="ru-RU"/>
              </w:rPr>
              <w:t>), 1, 3 ТУ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  <w:tc>
          <w:tcPr>
            <w:tcW w:w="3119" w:type="dxa"/>
          </w:tcPr>
          <w:p w:rsidR="00004F67" w:rsidRPr="008A5018" w:rsidRDefault="00004F67" w:rsidP="00577CF4">
            <w:pPr>
              <w:pStyle w:val="TableParagraph"/>
              <w:spacing w:line="240" w:lineRule="auto"/>
              <w:ind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для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2-4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  <w:tc>
          <w:tcPr>
            <w:tcW w:w="2976" w:type="dxa"/>
          </w:tcPr>
          <w:p w:rsidR="00004F67" w:rsidRPr="008A5018" w:rsidRDefault="00004F67" w:rsidP="00577CF4">
            <w:pPr>
              <w:pStyle w:val="TableParagraph"/>
              <w:spacing w:line="240" w:lineRule="auto"/>
              <w:ind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 для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5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–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9</w:t>
            </w:r>
            <w:r>
              <w:rPr>
                <w:b/>
                <w:sz w:val="23"/>
                <w:lang w:val="ru-RU"/>
              </w:rPr>
              <w:t>, 7-12 ТУ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</w:tr>
      <w:tr w:rsidR="00004F67" w:rsidRPr="00E22458" w:rsidTr="00577CF4">
        <w:trPr>
          <w:trHeight w:val="792"/>
        </w:trPr>
        <w:tc>
          <w:tcPr>
            <w:tcW w:w="2854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004F67" w:rsidRPr="00E22458" w:rsidTr="00577CF4">
        <w:trPr>
          <w:trHeight w:val="796"/>
        </w:trPr>
        <w:tc>
          <w:tcPr>
            <w:tcW w:w="2854" w:type="dxa"/>
          </w:tcPr>
          <w:p w:rsidR="00004F67" w:rsidRPr="00E22458" w:rsidRDefault="00004F67" w:rsidP="00577CF4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004F67" w:rsidRPr="00E22458" w:rsidRDefault="00004F67" w:rsidP="00577CF4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004F67" w:rsidRPr="00E22458" w:rsidRDefault="00004F67" w:rsidP="00577CF4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004F67" w:rsidRPr="00E22458" w:rsidTr="00577CF4">
        <w:trPr>
          <w:trHeight w:val="796"/>
        </w:trPr>
        <w:tc>
          <w:tcPr>
            <w:tcW w:w="2854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004F67" w:rsidRPr="00E22458" w:rsidTr="00577CF4">
        <w:trPr>
          <w:trHeight w:val="796"/>
        </w:trPr>
        <w:tc>
          <w:tcPr>
            <w:tcW w:w="2854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004F67" w:rsidRPr="00E22458" w:rsidRDefault="00004F67" w:rsidP="00577CF4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</w:tbl>
    <w:p w:rsidR="00004F67" w:rsidRDefault="00004F67" w:rsidP="00004F67">
      <w:pPr>
        <w:pStyle w:val="ab"/>
        <w:spacing w:before="2"/>
        <w:rPr>
          <w:b/>
          <w:sz w:val="23"/>
        </w:rPr>
      </w:pPr>
    </w:p>
    <w:p w:rsidR="00004F67" w:rsidRDefault="00004F67" w:rsidP="00004F67">
      <w:pPr>
        <w:pStyle w:val="ad"/>
        <w:numPr>
          <w:ilvl w:val="0"/>
          <w:numId w:val="1"/>
        </w:numPr>
        <w:tabs>
          <w:tab w:val="left" w:pos="478"/>
        </w:tabs>
        <w:spacing w:before="61"/>
        <w:rPr>
          <w:b/>
          <w:sz w:val="24"/>
        </w:rPr>
      </w:pPr>
      <w:r>
        <w:rPr>
          <w:b/>
          <w:sz w:val="24"/>
        </w:rPr>
        <w:t>Продолжительность 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</w:p>
    <w:p w:rsidR="00004F67" w:rsidRDefault="00004F67" w:rsidP="00004F67">
      <w:pPr>
        <w:pStyle w:val="ab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1"/>
      </w:tblGrid>
      <w:tr w:rsidR="00004F67" w:rsidRPr="00E22458" w:rsidTr="00577CF4">
        <w:trPr>
          <w:trHeight w:val="542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Осенние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 xml:space="preserve">– </w:t>
            </w:r>
            <w:r>
              <w:rPr>
                <w:sz w:val="23"/>
                <w:lang w:val="ru-RU"/>
              </w:rPr>
              <w:t>01.11</w:t>
            </w:r>
            <w:r w:rsidRPr="00E22458">
              <w:rPr>
                <w:sz w:val="23"/>
                <w:lang w:val="ru-RU"/>
              </w:rPr>
              <w:t>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- 0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z w:val="23"/>
                <w:lang w:val="ru-RU"/>
              </w:rPr>
              <w:t>.11.2023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004F67" w:rsidRPr="00E22458" w:rsidTr="00577CF4">
        <w:trPr>
          <w:trHeight w:val="542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Зимние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- 30.12.2023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- 07.01.2024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  <w:r w:rsidRPr="00E22458">
              <w:rPr>
                <w:spacing w:val="-6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004F67" w:rsidRPr="00E22458" w:rsidTr="00577CF4">
        <w:trPr>
          <w:trHeight w:val="537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Весенние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18</w:t>
            </w:r>
            <w:r w:rsidRPr="00E22458">
              <w:rPr>
                <w:sz w:val="23"/>
                <w:lang w:val="ru-RU"/>
              </w:rPr>
              <w:t>.03.2024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2</w:t>
            </w:r>
            <w:r>
              <w:rPr>
                <w:sz w:val="23"/>
                <w:lang w:val="ru-RU"/>
              </w:rPr>
              <w:t>6</w:t>
            </w:r>
            <w:r w:rsidRPr="00E22458">
              <w:rPr>
                <w:sz w:val="23"/>
                <w:lang w:val="ru-RU"/>
              </w:rPr>
              <w:t>.03.2024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дней)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004F67" w:rsidRPr="00E22458" w:rsidTr="00577CF4">
        <w:trPr>
          <w:trHeight w:val="393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Летние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– 25</w:t>
            </w:r>
            <w:r w:rsidRPr="00E22458">
              <w:rPr>
                <w:sz w:val="23"/>
                <w:lang w:val="ru-RU"/>
              </w:rPr>
              <w:t>.05.2024 -31.08.2024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(10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  <w:lang w:val="ru-RU"/>
              </w:rPr>
              <w:t xml:space="preserve"> дн</w:t>
            </w:r>
            <w:r>
              <w:rPr>
                <w:sz w:val="23"/>
                <w:lang w:val="ru-RU"/>
              </w:rPr>
              <w:t>ей</w:t>
            </w:r>
            <w:r w:rsidRPr="00E22458">
              <w:rPr>
                <w:sz w:val="23"/>
                <w:lang w:val="ru-RU"/>
              </w:rPr>
              <w:t>) – 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</w:t>
            </w:r>
            <w:r>
              <w:rPr>
                <w:sz w:val="23"/>
                <w:lang w:val="ru-RU"/>
              </w:rPr>
              <w:t>, 3</w:t>
            </w:r>
            <w:r w:rsidRPr="00E22458">
              <w:rPr>
                <w:sz w:val="23"/>
                <w:lang w:val="ru-RU"/>
              </w:rPr>
              <w:t xml:space="preserve"> ТУ</w:t>
            </w:r>
            <w:r>
              <w:rPr>
                <w:sz w:val="23"/>
                <w:lang w:val="ru-RU"/>
              </w:rPr>
              <w:t>, 9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 xml:space="preserve">классы; </w:t>
            </w:r>
            <w:r>
              <w:rPr>
                <w:sz w:val="23"/>
                <w:lang w:val="ru-RU"/>
              </w:rPr>
              <w:t xml:space="preserve"> с 31.05.2024-31.08.2024.- 2-8, 7-12 ТУ (93 дня)</w:t>
            </w:r>
          </w:p>
        </w:tc>
      </w:tr>
      <w:tr w:rsidR="00004F67" w:rsidRPr="00E22458" w:rsidTr="00577CF4">
        <w:trPr>
          <w:trHeight w:val="393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Итоговая аттестация в 9 классе с 01.06.2024-10.06.2024 г</w:t>
            </w:r>
          </w:p>
        </w:tc>
      </w:tr>
      <w:tr w:rsidR="00004F67" w:rsidRPr="00E22458" w:rsidTr="00577CF4">
        <w:trPr>
          <w:trHeight w:val="541"/>
        </w:trPr>
        <w:tc>
          <w:tcPr>
            <w:tcW w:w="8981" w:type="dxa"/>
          </w:tcPr>
          <w:p w:rsidR="00004F67" w:rsidRPr="00E22458" w:rsidRDefault="00004F67" w:rsidP="00577CF4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Дополнительные</w:t>
            </w:r>
            <w:r w:rsidRPr="00E22458">
              <w:rPr>
                <w:spacing w:val="-3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каникулы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для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1, 3 ТУ -го класса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 10.02.2024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 18.02.2024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Бакетбол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секреты мастерства. 1000 баскетбольных упражнений. Гомельский А.Я.–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М.:Агенство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школьников: Методический конструктор (пособие для учителей) Д.В.Григорьев, П.В.Степанов. М: Просвещение, 2012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для 1–11 классов Лях, В. И.,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в футбольной тренировке.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Издание 2-е,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Олимпия, Человек, 2008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Коротков И.М. М.: Знание, 1987.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 И Портных. - М.: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 Железняк Ю.Д.. – М.: Академия, 2004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1–11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/ авт.-сост. А.П.Матвеев, Т.В.Петрова. – М.: - Дрофа, 2002г.</w:t>
      </w:r>
    </w:p>
    <w:p w:rsidR="005F7681" w:rsidRDefault="005F7681" w:rsidP="005F7681">
      <w:pPr>
        <w:jc w:val="both"/>
      </w:pPr>
    </w:p>
    <w:p w:rsidR="0019519D" w:rsidRDefault="0019519D"/>
    <w:sectPr w:rsidR="0019519D" w:rsidSect="0005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A7"/>
    <w:multiLevelType w:val="hybridMultilevel"/>
    <w:tmpl w:val="653E94CC"/>
    <w:lvl w:ilvl="0" w:tplc="CCAEE6FE">
      <w:start w:val="2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18">
      <w:numFmt w:val="bullet"/>
      <w:lvlText w:val="•"/>
      <w:lvlJc w:val="left"/>
      <w:pPr>
        <w:ind w:left="1979" w:hanging="245"/>
      </w:pPr>
      <w:rPr>
        <w:rFonts w:hint="default"/>
        <w:lang w:val="ru-RU" w:eastAsia="en-US" w:bidi="ar-SA"/>
      </w:rPr>
    </w:lvl>
    <w:lvl w:ilvl="2" w:tplc="657CAB4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3" w:tplc="9632A5E8">
      <w:numFmt w:val="bullet"/>
      <w:lvlText w:val="•"/>
      <w:lvlJc w:val="left"/>
      <w:pPr>
        <w:ind w:left="4979" w:hanging="245"/>
      </w:pPr>
      <w:rPr>
        <w:rFonts w:hint="default"/>
        <w:lang w:val="ru-RU" w:eastAsia="en-US" w:bidi="ar-SA"/>
      </w:rPr>
    </w:lvl>
    <w:lvl w:ilvl="4" w:tplc="64E0642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5" w:tplc="E7820048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46963D0C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  <w:lvl w:ilvl="7" w:tplc="665EBD24">
      <w:numFmt w:val="bullet"/>
      <w:lvlText w:val="•"/>
      <w:lvlJc w:val="left"/>
      <w:pPr>
        <w:ind w:left="10978" w:hanging="245"/>
      </w:pPr>
      <w:rPr>
        <w:rFonts w:hint="default"/>
        <w:lang w:val="ru-RU" w:eastAsia="en-US" w:bidi="ar-SA"/>
      </w:rPr>
    </w:lvl>
    <w:lvl w:ilvl="8" w:tplc="AE50C556">
      <w:numFmt w:val="bullet"/>
      <w:lvlText w:val="•"/>
      <w:lvlJc w:val="left"/>
      <w:pPr>
        <w:ind w:left="12478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7681"/>
    <w:rsid w:val="00000669"/>
    <w:rsid w:val="00001161"/>
    <w:rsid w:val="0000256C"/>
    <w:rsid w:val="0000438B"/>
    <w:rsid w:val="00004F67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240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2436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6C3F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5F768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9766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86E99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5F5E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397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501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721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143E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4CDB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1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5F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681"/>
  </w:style>
  <w:style w:type="paragraph" w:styleId="a9">
    <w:name w:val="footer"/>
    <w:basedOn w:val="a"/>
    <w:link w:val="aa"/>
    <w:uiPriority w:val="99"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681"/>
  </w:style>
  <w:style w:type="table" w:customStyle="1" w:styleId="TableNormal">
    <w:name w:val="Table Normal"/>
    <w:uiPriority w:val="2"/>
    <w:semiHidden/>
    <w:unhideWhenUsed/>
    <w:qFormat/>
    <w:rsid w:val="00004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04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004F6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04F67"/>
    <w:pPr>
      <w:widowControl w:val="0"/>
      <w:autoSpaceDE w:val="0"/>
      <w:autoSpaceDN w:val="0"/>
      <w:spacing w:after="0" w:line="240" w:lineRule="auto"/>
      <w:ind w:left="477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1"/>
    <w:qFormat/>
    <w:rsid w:val="00004F67"/>
    <w:pPr>
      <w:widowControl w:val="0"/>
      <w:autoSpaceDE w:val="0"/>
      <w:autoSpaceDN w:val="0"/>
      <w:spacing w:after="0" w:line="240" w:lineRule="auto"/>
      <w:ind w:left="477" w:hanging="2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04F67"/>
    <w:pPr>
      <w:widowControl w:val="0"/>
      <w:autoSpaceDE w:val="0"/>
      <w:autoSpaceDN w:val="0"/>
      <w:spacing w:after="0" w:line="261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8444</Words>
  <Characters>48132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8</cp:revision>
  <dcterms:created xsi:type="dcterms:W3CDTF">2022-07-12T09:30:00Z</dcterms:created>
  <dcterms:modified xsi:type="dcterms:W3CDTF">2023-07-11T04:48:00Z</dcterms:modified>
</cp:coreProperties>
</file>