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A1" w:rsidRPr="00046416" w:rsidRDefault="00CA78A1" w:rsidP="00CA7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64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Технологическая карта классного часа</w:t>
      </w:r>
    </w:p>
    <w:tbl>
      <w:tblPr>
        <w:tblW w:w="1551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"/>
        <w:gridCol w:w="1959"/>
        <w:gridCol w:w="1827"/>
        <w:gridCol w:w="11498"/>
        <w:gridCol w:w="116"/>
      </w:tblGrid>
      <w:tr w:rsidR="00E82616" w:rsidRPr="00046416" w:rsidTr="00241C2E">
        <w:trPr>
          <w:gridAfter w:val="1"/>
          <w:wAfter w:w="116" w:type="dxa"/>
          <w:trHeight w:val="422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2616" w:rsidRPr="00046416" w:rsidRDefault="00E82616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2616" w:rsidRPr="00046416" w:rsidRDefault="00241C2E" w:rsidP="00E826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Юркевич Е.Н.</w:t>
            </w:r>
          </w:p>
        </w:tc>
      </w:tr>
      <w:tr w:rsidR="00CA78A1" w:rsidRPr="00046416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241C2E" w:rsidP="00241C2E">
            <w:pPr>
              <w:tabs>
                <w:tab w:val="left" w:pos="4886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Твори добро</w:t>
            </w:r>
          </w:p>
        </w:tc>
      </w:tr>
      <w:tr w:rsidR="00CA78A1" w:rsidRPr="00046416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241C2E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5б</w:t>
            </w:r>
          </w:p>
        </w:tc>
      </w:tr>
      <w:tr w:rsidR="00CA78A1" w:rsidRPr="00046416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6E3E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CA78A1" w:rsidRPr="00046416" w:rsidTr="00241C2E">
        <w:trPr>
          <w:gridAfter w:val="1"/>
          <w:wAfter w:w="116" w:type="dxa"/>
          <w:trHeight w:val="400"/>
        </w:trPr>
        <w:tc>
          <w:tcPr>
            <w:tcW w:w="1540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1C2E" w:rsidRPr="00046416" w:rsidRDefault="00CA78A1" w:rsidP="00241C2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Цель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241C2E" w:rsidRPr="00046416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r w:rsidR="00CA78A1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детей представления о добре, доброте, о хороших, и  добрых поступках;</w:t>
            </w:r>
          </w:p>
          <w:p w:rsidR="00241C2E" w:rsidRPr="00046416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  расширение знаний  о роли доброты в жизни каждого человека;</w:t>
            </w:r>
          </w:p>
          <w:p w:rsidR="00CA78A1" w:rsidRPr="00046416" w:rsidRDefault="00CA78A1" w:rsidP="00E8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78A1" w:rsidRPr="00046416" w:rsidTr="00241C2E">
        <w:trPr>
          <w:gridBefore w:val="1"/>
          <w:wBefore w:w="116" w:type="dxa"/>
          <w:trHeight w:val="400"/>
        </w:trPr>
        <w:tc>
          <w:tcPr>
            <w:tcW w:w="1540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Задачи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241C2E" w:rsidRPr="00046416" w:rsidRDefault="002E4292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Коррекционно-образовательная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 w:rsidR="00241C2E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гражданской позиции учеников в сложных жизненных ситуациях нравственного выбора;</w:t>
            </w:r>
          </w:p>
          <w:p w:rsidR="00241C2E" w:rsidRPr="00046416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1C2E" w:rsidRPr="00046416" w:rsidRDefault="002E4292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Коррекционно-развивающая: коррекция мыслительных процессов, операций анализа и синтеза посредством </w:t>
            </w:r>
            <w:r w:rsidR="00241C2E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нравственных идеалов на положительных примерах; развивать устную речь, мышление.</w:t>
            </w:r>
          </w:p>
          <w:p w:rsidR="00241C2E" w:rsidRPr="00046416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1C2E" w:rsidRPr="00046416" w:rsidRDefault="002E4292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Коррекционно-воспитательная</w:t>
            </w:r>
            <w:r w:rsidR="00241C2E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 w:rsidR="00241C2E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привить ученикам таких  качеств личности как доброта, милосердие, любовь, добропорядочность и уважение к окружающим;</w:t>
            </w:r>
          </w:p>
          <w:p w:rsidR="00241C2E" w:rsidRPr="00046416" w:rsidRDefault="00241C2E" w:rsidP="00241C2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78A1" w:rsidRPr="00046416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Планируемые результаты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A28D5" w:rsidRPr="00046416" w:rsidRDefault="00CA78A1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Личностные:</w:t>
            </w:r>
            <w:r w:rsidR="007A28D5"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28D5" w:rsidRPr="00046416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-осознание себя как члена общества;</w:t>
            </w:r>
          </w:p>
          <w:p w:rsidR="007A28D5" w:rsidRPr="00046416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-развитие навыков сотрудничества 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сверстниками в разных социальных ситуациях; </w:t>
            </w:r>
          </w:p>
          <w:p w:rsidR="007A28D5" w:rsidRPr="00046416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-принятие и освоение различных социальных ролей, умение взаимодействовать с людьми, работать в коллективе.</w:t>
            </w:r>
          </w:p>
          <w:p w:rsidR="00CA78A1" w:rsidRPr="00046416" w:rsidRDefault="00CA78A1" w:rsidP="007A28D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:</w:t>
            </w:r>
          </w:p>
          <w:p w:rsidR="00CA78A1" w:rsidRPr="00046416" w:rsidRDefault="00CA78A1" w:rsidP="007A28D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развитие мотивов и интересов познавательной деятельности, выполнение учебно-познавательных действий, осуществление для решения воспитательных задач опер</w:t>
            </w:r>
            <w:r w:rsidR="00E22AA4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ации анализа, синтеза, обобщение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7A28D5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</w:t>
            </w:r>
            <w:r w:rsidR="002E4292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участие в диалоге с 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учителем, одноклассниками, 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формулирование собственных мыслей, высказывание и обоснование своей точки зрения, построение 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полных предложений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осуще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ствление совместной деятельности.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регулятивные: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принятие воспитательной задачи.</w:t>
            </w:r>
            <w:proofErr w:type="gramEnd"/>
          </w:p>
          <w:p w:rsidR="000E68B5" w:rsidRPr="00046416" w:rsidRDefault="00CA78A1" w:rsidP="000E68B5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Предметные</w:t>
            </w: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формирование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представлений о </w:t>
            </w:r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формировании гражданской позиции учеников в сложных жизненных ситуациях нравственного выбора;</w:t>
            </w:r>
            <w:proofErr w:type="gramEnd"/>
          </w:p>
          <w:p w:rsidR="00CA78A1" w:rsidRPr="00046416" w:rsidRDefault="00CA78A1" w:rsidP="007A2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78A1" w:rsidRPr="00046416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Применяемые технологии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учебной игры;</w:t>
            </w:r>
          </w:p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проведения воспитательных бесед.</w:t>
            </w:r>
          </w:p>
        </w:tc>
      </w:tr>
      <w:tr w:rsidR="00CA78A1" w:rsidRPr="00046416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информационно-рецептивный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(осуществляется восприятие и осмысление</w:t>
            </w:r>
            <w:r w:rsidR="002E4292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знаний, фиксация в памяти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0E68B5" w:rsidRPr="00046416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-частично-поисковый (эвристический) (</w:t>
            </w:r>
            <w:r w:rsidR="002E4292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обучающиеся 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рассуждают, обобщают, делают выводы)</w:t>
            </w:r>
            <w:r w:rsidR="007A28D5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CA78A1" w:rsidRPr="00046416" w:rsidRDefault="00CA78A1" w:rsidP="00E22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беседа</w:t>
            </w:r>
            <w:r w:rsidR="00E22AA4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E82616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работа с </w:t>
            </w:r>
            <w:r w:rsidR="002E4292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презентаци</w:t>
            </w:r>
            <w:r w:rsidR="00E82616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="002E4292" w:rsidRPr="000464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й. </w:t>
            </w:r>
          </w:p>
        </w:tc>
      </w:tr>
    </w:tbl>
    <w:tbl>
      <w:tblPr>
        <w:tblStyle w:val="a3"/>
        <w:tblpPr w:leftFromText="180" w:rightFromText="180" w:vertAnchor="page" w:horzAnchor="margin" w:tblpY="1"/>
        <w:tblOverlap w:val="never"/>
        <w:tblW w:w="15397" w:type="dxa"/>
        <w:tblLayout w:type="fixed"/>
        <w:tblLook w:val="04A0"/>
      </w:tblPr>
      <w:tblGrid>
        <w:gridCol w:w="1951"/>
        <w:gridCol w:w="1843"/>
        <w:gridCol w:w="9497"/>
        <w:gridCol w:w="2106"/>
      </w:tblGrid>
      <w:tr w:rsidR="000E68B5" w:rsidRPr="00046416" w:rsidTr="00D53C28">
        <w:tc>
          <w:tcPr>
            <w:tcW w:w="1951" w:type="dxa"/>
          </w:tcPr>
          <w:p w:rsidR="000E68B5" w:rsidRPr="00046416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 w:rsidRPr="00046416">
              <w:rPr>
                <w:rStyle w:val="c0"/>
                <w:color w:val="000000"/>
              </w:rPr>
              <w:t>Этап</w:t>
            </w:r>
          </w:p>
        </w:tc>
        <w:tc>
          <w:tcPr>
            <w:tcW w:w="1843" w:type="dxa"/>
          </w:tcPr>
          <w:p w:rsidR="000E68B5" w:rsidRPr="00046416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 w:rsidRPr="00046416">
              <w:rPr>
                <w:rStyle w:val="c0"/>
                <w:color w:val="000000"/>
              </w:rPr>
              <w:t xml:space="preserve">Деятельность учителя </w:t>
            </w:r>
          </w:p>
        </w:tc>
        <w:tc>
          <w:tcPr>
            <w:tcW w:w="9497" w:type="dxa"/>
          </w:tcPr>
          <w:p w:rsidR="000E68B5" w:rsidRPr="00046416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046416">
              <w:rPr>
                <w:rStyle w:val="c0"/>
                <w:color w:val="000000"/>
              </w:rPr>
              <w:t>Содержание</w:t>
            </w:r>
          </w:p>
        </w:tc>
        <w:tc>
          <w:tcPr>
            <w:tcW w:w="2106" w:type="dxa"/>
          </w:tcPr>
          <w:p w:rsidR="000E68B5" w:rsidRPr="00046416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046416">
              <w:rPr>
                <w:rStyle w:val="c0"/>
                <w:color w:val="000000"/>
              </w:rPr>
              <w:t xml:space="preserve">Деятельность </w:t>
            </w:r>
            <w:proofErr w:type="gramStart"/>
            <w:r w:rsidRPr="00046416">
              <w:rPr>
                <w:rStyle w:val="c0"/>
                <w:color w:val="000000"/>
              </w:rPr>
              <w:t>обучающихся</w:t>
            </w:r>
            <w:proofErr w:type="gramEnd"/>
          </w:p>
        </w:tc>
      </w:tr>
      <w:tr w:rsidR="000E68B5" w:rsidRPr="00046416" w:rsidTr="00D53C28">
        <w:trPr>
          <w:trHeight w:val="8776"/>
        </w:trPr>
        <w:tc>
          <w:tcPr>
            <w:tcW w:w="1951" w:type="dxa"/>
          </w:tcPr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1.Организационный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773390" w:rsidRPr="00046416" w:rsidRDefault="00773390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t>2. Актуализация знаний, создание проблемной ситуации, объявление темы,  целеполагание.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t>3. Основная часть, изучение нового материала.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3F" w:rsidRDefault="000E3B3F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3F" w:rsidRDefault="000E3B3F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3F" w:rsidRPr="00046416" w:rsidRDefault="000E3B3F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4. Закрепление, применение новых знаний.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5.Подведение итогов. Рефлексия.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lastRenderedPageBreak/>
              <w:t xml:space="preserve">Эмоциональная, психологическая, мотивационная подготовка </w:t>
            </w:r>
            <w:proofErr w:type="gramStart"/>
            <w:r w:rsidRPr="00046416">
              <w:t>обучающихся</w:t>
            </w:r>
            <w:proofErr w:type="gramEnd"/>
            <w:r w:rsidRPr="00046416">
              <w:t>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773390" w:rsidRPr="00046416" w:rsidRDefault="00773390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t>Создает проблемную ситуацию, подводит детей к формулировке темы классного часа.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t>Беседа, объяснение, разъяснение, показ презентации.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3B3F" w:rsidRDefault="000E3B3F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3B3F" w:rsidRDefault="000E3B3F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3B3F" w:rsidRPr="00046416" w:rsidRDefault="000E3B3F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046416">
              <w:t>Создание проблемных ситуаций,  разбор, помощь в поиске верных решений.</w:t>
            </w: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выполнении тестового задания, подведение итогов. 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046416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hd w:val="clear" w:color="auto" w:fill="FFFFFF"/>
              </w:rPr>
            </w:pPr>
          </w:p>
        </w:tc>
        <w:tc>
          <w:tcPr>
            <w:tcW w:w="9497" w:type="dxa"/>
          </w:tcPr>
          <w:p w:rsidR="000E68B5" w:rsidRPr="00046416" w:rsidRDefault="00525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ебята!- Сегодня  мы с вами поговорим об очень важном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 характера человека, которое есть в каждом из нас</w:t>
            </w:r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это серьезное,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Главное, важное,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То, что значит оно,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Очень нужно для каждого.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нем забота и ласка,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Теплота и любовь.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нем стремленье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помощь прийти вновь и вновь.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Это качество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сердце у многих живет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 боли других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Позабыть не дает.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оно 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поважней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лица красота.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Догадались, что это?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Сердец  доброта!</w:t>
            </w:r>
          </w:p>
          <w:p w:rsidR="000E68B5" w:rsidRPr="00046416" w:rsidRDefault="005641BF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Доброта…. Что означает это слово? (высказывание детей)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  <w:r w:rsidR="005641BF"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Это все хорошее, доброе, красивое.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«Доброта – это отзывчивость, душевное расположение к людям, стремление делать добро другим»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Какого человека можно назвать добрым? (высказывание детей)</w:t>
            </w:r>
          </w:p>
          <w:p w:rsidR="000E68B5" w:rsidRPr="00046416" w:rsidRDefault="00046416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Дети-</w:t>
            </w:r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Добрый</w:t>
            </w:r>
            <w:proofErr w:type="spellEnd"/>
            <w:proofErr w:type="gramEnd"/>
            <w:r w:rsidR="000E68B5"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 – это тот, кто любит людей и животных,  который  готов в трудную минуту прийти на помощь.                            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 - Добрый человек любит природу и бережёт её.      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Добрый человек любит птиц и зверей, помогает им выжить в зимнюю стужу.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Добрый человек старается быть аккуратным, быть вежливым и внимательным в общении с друзьями и взрослыми</w:t>
            </w:r>
          </w:p>
          <w:p w:rsidR="000E68B5" w:rsidRPr="00046416" w:rsidRDefault="000E68B5" w:rsidP="00D53C28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Конечно, доброта, милосердие, радость переживание за других людей создают основу человеческого счастья. </w:t>
            </w:r>
          </w:p>
          <w:p w:rsidR="00773390" w:rsidRPr="00046416" w:rsidRDefault="00773390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упражнение "Чаша доброты" (визуализация).</w:t>
            </w:r>
            <w:r w:rsidRPr="00046416">
              <w:rPr>
                <w:rStyle w:val="apple-converted-space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4641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Цель: 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эмоциональное развитие.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И.п. - сидя на стульях. </w:t>
            </w:r>
            <w:proofErr w:type="spellStart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.: "Сядьте удобно, закройте глаза. Представьте перед собой свою любимую чашку. Мысленно наполните ее до краев своей добротой. Представьте рядом другую чужую чашку, она пустая. Отлейте в нее из своей чашки доброты.</w:t>
            </w:r>
          </w:p>
          <w:p w:rsidR="00773390" w:rsidRPr="00046416" w:rsidRDefault="00773390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Рядом еще одна пустая чашка, еще и еще...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br/>
              <w:t>Отливайте из своей чашки доброту в пустые чашки. Не жалейте!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br/>
              <w:t>А сейчас посмотрите в свою чашку. Она пустая, полная? Добавьте в нее своей доброты. Вы можете делиться своей добротой с другими, но ваша чашка всегда будет оставаться полной.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br/>
              <w:t>Откройте глаза. Спокойно и уверенно скажите: "Это я! У меня есть такая чашка доброты!"</w:t>
            </w:r>
          </w:p>
          <w:p w:rsidR="00CD6015" w:rsidRDefault="00CD6015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вам восстановить порядок букв на </w:t>
            </w:r>
            <w:proofErr w:type="gramStart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доске</w:t>
            </w:r>
            <w:proofErr w:type="gramEnd"/>
            <w:r w:rsidRPr="00046416">
              <w:rPr>
                <w:rFonts w:ascii="Times New Roman" w:hAnsi="Times New Roman" w:cs="Times New Roman"/>
                <w:sz w:val="24"/>
                <w:szCs w:val="24"/>
              </w:rPr>
              <w:t xml:space="preserve"> и мы узнаем тему сегодняшнего классного часа «Твори добро»</w:t>
            </w:r>
          </w:p>
          <w:p w:rsidR="000E3B3F" w:rsidRPr="00046416" w:rsidRDefault="000E3B3F" w:rsidP="000E3B3F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Сегодня мы с вами попробуем с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ть в каждом 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представления о доброте, о хороших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добрых поступках;</w:t>
            </w:r>
          </w:p>
          <w:p w:rsidR="000E3B3F" w:rsidRDefault="000E3B3F" w:rsidP="000E3B3F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  расшир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 о роли доброты в жизни каждого человека;</w:t>
            </w:r>
          </w:p>
          <w:p w:rsidR="000E3B3F" w:rsidRPr="00046416" w:rsidRDefault="000E3B3F" w:rsidP="000E3B3F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для этого мы с вами 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 xml:space="preserve">попробуем вырастить 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</w:rPr>
              <w:t>дерево доброты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. Для этого потребуется ваша любовь, доверие, откровенность. Вместе, дружно, сообща, мы вырастим это дерево. А для этого выполним интересные и добрые задания.</w:t>
            </w:r>
          </w:p>
          <w:p w:rsidR="00331752" w:rsidRPr="00046416" w:rsidRDefault="00331752" w:rsidP="003317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№ 1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Pr="00046416">
              <w:rPr>
                <w:rFonts w:ascii="Times New Roman" w:hAnsi="Times New Roman" w:cs="Times New Roman"/>
                <w:sz w:val="24"/>
                <w:szCs w:val="24"/>
              </w:rPr>
              <w:t>: Ребята, а пословицы о доброте вы знаете?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1.Жизнь дана на добрые дела.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2.Доброе дело и в воде не тонет.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3.Доброе слово лечит, а худое калечит.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4.Не ищи красоты - ищи доброты.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5.Мир не без добрых людей.</w:t>
            </w:r>
          </w:p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6.Не хвались серебром, а хвались добром. </w:t>
            </w:r>
          </w:p>
          <w:p w:rsidR="00331752" w:rsidRPr="00046416" w:rsidRDefault="00331752" w:rsidP="003317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№2</w:t>
            </w:r>
          </w:p>
          <w:p w:rsidR="00331752" w:rsidRPr="00046416" w:rsidRDefault="00331752" w:rsidP="003317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Доброта – это всё положительное, хорошее, полезное.  А где же она живет? Образуйте прилагательные, новые слова, в которых спрятано слово «добро».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35"/>
              <w:gridCol w:w="3120"/>
              <w:gridCol w:w="3135"/>
            </w:tblGrid>
            <w:tr w:rsidR="00331752" w:rsidRPr="00046416" w:rsidTr="00BA6059">
              <w:trPr>
                <w:tblCellSpacing w:w="15" w:type="dxa"/>
              </w:trPr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Добро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душа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сердце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желание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сосед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порядок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совесть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нрав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добродушный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добросердечный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доброжелательный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добрососедство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добропорядочный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добросовестный</w:t>
                  </w:r>
                </w:p>
                <w:p w:rsidR="00331752" w:rsidRPr="00046416" w:rsidRDefault="00331752" w:rsidP="00331752">
                  <w:pPr>
                    <w:framePr w:hSpace="180" w:wrap="around" w:vAnchor="page" w:hAnchor="margin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6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добронравный</w:t>
                  </w:r>
                </w:p>
              </w:tc>
            </w:tr>
          </w:tbl>
          <w:p w:rsidR="00331752" w:rsidRPr="00046416" w:rsidRDefault="00331752" w:rsidP="00331752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 w:rsidR="00331752" w:rsidRPr="00046416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1752" w:rsidRPr="00046416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 №3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-А как вы думаете, добрый человек обязательно должен быть вежлив?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-Назовите, пожалуйста, слова вежливости или «волшебные  слова».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равствуйте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 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свидания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лагодарю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азрешите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спасиб</w:t>
            </w: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прости</w:t>
            </w: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прощ</w:t>
            </w:r>
            <w:r w:rsidRPr="000464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йте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</w:t>
            </w:r>
            <w:proofErr w:type="spellEnd"/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.:</w:t>
            </w: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Мальчики и девочки, вы мне сказали, что добрый человек должен быть ещё и вежливым.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Какого человека, мы можем назвать вежливым? (высказывание детей)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вежливые слова вы знаете?    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 «Вежливые слова».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словом или делом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помог кто-либо,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стесняйтесь громко, смело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Говорить….(спасибо)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встретился знакомый,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Хоть на улице, хоть дома,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молчите, не стесняйтесь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немым не притворяйтесь,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Поздороваться спешите,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Громко…(здравствуйте) скажите.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просишь что-нибудь,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сначала не забудь,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Разомкнуть свои уста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сказать…(пожалуйста)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вы кого-то обидели случайно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наступили на ногу нечаянно.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не молчите,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 не тяните, а скажите…(извините)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Зазеленеет старый пень,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Когда услышит…(добрый день)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-И во Франции, и в Дании</w:t>
            </w:r>
          </w:p>
          <w:p w:rsidR="00CC71DD" w:rsidRPr="00046416" w:rsidRDefault="00CC71DD" w:rsidP="00CC7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прощанье говорят …(до свидания)</w:t>
            </w:r>
          </w:p>
          <w:p w:rsidR="00CC71DD" w:rsidRPr="00046416" w:rsidRDefault="00CC71DD" w:rsidP="00CC71D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1752" w:rsidRPr="00046416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 №4</w:t>
            </w:r>
          </w:p>
          <w:p w:rsidR="00CC71DD" w:rsidRPr="00046416" w:rsidRDefault="00CC71DD" w:rsidP="00CC71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Вы молодцы, знаете много добрых, вежливых  слов. Ведь добрый человек  должен не только знать  вежливые слова, но и совершать добрые поступки.</w:t>
            </w:r>
          </w:p>
          <w:p w:rsidR="00CC71DD" w:rsidRPr="00046416" w:rsidRDefault="00CC71DD" w:rsidP="00CC71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CC71DD" w:rsidRPr="00046416" w:rsidRDefault="00CC71DD" w:rsidP="00CC71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А сейчас разберем 2 ситуации.  Я прошу Вас быть активными. </w:t>
            </w:r>
          </w:p>
          <w:p w:rsidR="00CC71DD" w:rsidRPr="00046416" w:rsidRDefault="00CC71DD" w:rsidP="00CC71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Разбор ситуаций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Ситуация 1.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школьном коридоре разговаривают 2 учителя. Среди них Катя увидела свою учительницу и вежливо поздоровалась только с ней: "Здравствуйте, Ольга Ивановна!" Правильно ли поступила девочка?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(Надо было сказать общее "Здравствуйте")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Ситуация 2.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Витя и Олег– 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узья. Они вместе ходят в школу и из школы. Живут в одном доме. Вместе играют во дворе. Витя учится хорошо, Олег – не очень. Витя по-доброму относится к Олегу, регулярно дает ему списывать домашние задания. Наверное, это настоящая доброта.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А какие добрые дела совершили вы для окружающих вас людей?</w:t>
            </w:r>
          </w:p>
          <w:p w:rsidR="00CC71DD" w:rsidRPr="00046416" w:rsidRDefault="00CC71DD" w:rsidP="00CC71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Делая добро, какие чувства вы испытывали?</w:t>
            </w:r>
          </w:p>
          <w:p w:rsidR="00A212B3" w:rsidRPr="00046416" w:rsidRDefault="00A212B3" w:rsidP="00A212B3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 №5</w:t>
            </w:r>
          </w:p>
          <w:p w:rsidR="00A212B3" w:rsidRPr="00046416" w:rsidRDefault="00A212B3" w:rsidP="00A212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12B3" w:rsidRPr="00046416" w:rsidRDefault="00A212B3" w:rsidP="00A212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Упражнение «Пять добрых слов»</w:t>
            </w:r>
          </w:p>
          <w:p w:rsidR="00A212B3" w:rsidRPr="00046416" w:rsidRDefault="00A212B3" w:rsidP="00A212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участник  на ладошке-заготовке, в центре  пишет своё имя. Затем передает рисунок соседу справа, а сам получает рисунок от соседа слева. 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одном из “пальчиков” полученного другого рисунка каждый пишет какое-нибудь привлекательное качество, которое хотелось бы пожелать его обладателю  (например, “ты - добрый”, “ты - веселый”, “ты - остроумный” и т.д.).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Рисунки ходят по кругу. Таким образом, все “пальчики” оказываются заполненными. Если пальчиков не хватит, можно писать и на самой ладошке вокруг имени участника.  В конце упражнения ладошки возвращаются к своим хозяевам и вы можете прочитать то, что вам пожелали ваши товарищи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proofErr w:type="gramEnd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аши ладошки превратились в листочки на нашем дереве)</w:t>
            </w:r>
          </w:p>
          <w:p w:rsidR="00A212B3" w:rsidRPr="00046416" w:rsidRDefault="00A212B3" w:rsidP="00A212B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Какое красивое дерево у вас получилось. Заботьтесь о нём и не позволяйте ему засохнуть, наполняйте его солнечным светом, добрыми словами и добрыми делами.</w:t>
            </w:r>
          </w:p>
          <w:p w:rsidR="00331752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258B5" w:rsidRDefault="005258B5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258B5" w:rsidRDefault="005258B5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258B5" w:rsidRPr="00046416" w:rsidRDefault="005258B5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1752" w:rsidRPr="00046416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212B3" w:rsidRPr="00046416" w:rsidRDefault="00FA2F7A" w:rsidP="00A212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</w:t>
            </w:r>
            <w:r w:rsidR="00A212B3" w:rsidRPr="00046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A212B3"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ещё дети, но впереди вас ждет много славных дел. Но прежде вы должны вырасти настоящими людьми. А это значит: </w:t>
            </w:r>
            <w:proofErr w:type="gramStart"/>
            <w:r w:rsidR="00A212B3"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смелыми</w:t>
            </w:r>
            <w:proofErr w:type="gramEnd"/>
            <w:r w:rsidR="00A212B3" w:rsidRPr="0004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отзывчивыми, вежливыми, добрыми, трудолюбивыми. Ведь делать добро, творить добро – это здорово. И по жизни вы должны идти Дорогою добра.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6" w:type="dxa"/>
          </w:tcPr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Приветствуют учителя, настраиваются на классный час, играют в игру.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046416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73390" w:rsidRPr="00046416" w:rsidRDefault="00773390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Восстановление порядка слов в предложениях, участие в беседе, высказывание своего мнения, объявление темы классного часа.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31752" w:rsidRPr="00046416" w:rsidRDefault="00331752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Участие в беседе, выражение своего мнения, просмотр презентации, 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Обсуждение проблемных ситуаций, их оценка, определ</w:t>
            </w:r>
            <w:r w:rsidR="00A212B3"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ять скрытый смысл пословиц</w:t>
            </w: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C71DD" w:rsidRPr="00046416" w:rsidRDefault="00CC71DD" w:rsidP="00CC71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(ученику предлагается прикрепить  ветку  дерева к стволу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331752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с </w:t>
            </w:r>
            <w:r w:rsidR="00CD6015"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презентацией</w:t>
            </w: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CC71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(ученику </w:t>
            </w: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предлагается прикрепить  ветку  дерева к стволу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CC71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(ученику предлагается прикрепить  ветку  дерева к стволу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C71DD" w:rsidRPr="00046416" w:rsidRDefault="00CC71DD" w:rsidP="00CC71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(ученику предлагается прикрепить  ветку  дерева к стволу</w:t>
            </w:r>
            <w:proofErr w:type="gramStart"/>
            <w:r w:rsidRPr="000464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  <w:p w:rsidR="000E68B5" w:rsidRPr="00046416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FA2F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Выполнение задания, участие в подведении итогов. </w:t>
            </w:r>
          </w:p>
          <w:p w:rsidR="00FA2F7A" w:rsidRPr="00046416" w:rsidRDefault="00FA2F7A" w:rsidP="00FA2F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7A" w:rsidRPr="00046416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8A1" w:rsidRPr="00046416" w:rsidRDefault="00CA78A1">
      <w:pPr>
        <w:rPr>
          <w:rFonts w:ascii="Times New Roman" w:hAnsi="Times New Roman" w:cs="Times New Roman"/>
          <w:sz w:val="24"/>
          <w:szCs w:val="24"/>
        </w:rPr>
      </w:pPr>
    </w:p>
    <w:p w:rsidR="00CA78A1" w:rsidRPr="00046416" w:rsidRDefault="00CA78A1" w:rsidP="00CA78A1">
      <w:pPr>
        <w:rPr>
          <w:rFonts w:ascii="Times New Roman" w:hAnsi="Times New Roman" w:cs="Times New Roman"/>
          <w:sz w:val="24"/>
          <w:szCs w:val="24"/>
        </w:rPr>
      </w:pPr>
    </w:p>
    <w:sectPr w:rsidR="00CA78A1" w:rsidRPr="00046416" w:rsidSect="000E68B5">
      <w:footerReference w:type="default" r:id="rId7"/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990" w:rsidRDefault="000F3990" w:rsidP="00C257FC">
      <w:pPr>
        <w:spacing w:after="0" w:line="240" w:lineRule="auto"/>
      </w:pPr>
      <w:r>
        <w:separator/>
      </w:r>
    </w:p>
  </w:endnote>
  <w:endnote w:type="continuationSeparator" w:id="0">
    <w:p w:rsidR="000F3990" w:rsidRDefault="000F3990" w:rsidP="00C2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021439"/>
      <w:docPartObj>
        <w:docPartGallery w:val="Page Numbers (Bottom of Page)"/>
        <w:docPartUnique/>
      </w:docPartObj>
    </w:sdtPr>
    <w:sdtContent>
      <w:p w:rsidR="00C257FC" w:rsidRDefault="00225188">
        <w:pPr>
          <w:pStyle w:val="a8"/>
          <w:jc w:val="center"/>
        </w:pPr>
        <w:r>
          <w:fldChar w:fldCharType="begin"/>
        </w:r>
        <w:r w:rsidR="00C257FC">
          <w:instrText>PAGE   \* MERGEFORMAT</w:instrText>
        </w:r>
        <w:r>
          <w:fldChar w:fldCharType="separate"/>
        </w:r>
        <w:r w:rsidR="000E3B3F">
          <w:rPr>
            <w:noProof/>
          </w:rPr>
          <w:t>7</w:t>
        </w:r>
        <w:r>
          <w:fldChar w:fldCharType="end"/>
        </w:r>
      </w:p>
    </w:sdtContent>
  </w:sdt>
  <w:p w:rsidR="00C257FC" w:rsidRDefault="00C257F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990" w:rsidRDefault="000F3990" w:rsidP="00C257FC">
      <w:pPr>
        <w:spacing w:after="0" w:line="240" w:lineRule="auto"/>
      </w:pPr>
      <w:r>
        <w:separator/>
      </w:r>
    </w:p>
  </w:footnote>
  <w:footnote w:type="continuationSeparator" w:id="0">
    <w:p w:rsidR="000F3990" w:rsidRDefault="000F3990" w:rsidP="00C2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00E9"/>
    <w:multiLevelType w:val="multilevel"/>
    <w:tmpl w:val="5844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90CC2"/>
    <w:multiLevelType w:val="multilevel"/>
    <w:tmpl w:val="632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C0B11"/>
    <w:multiLevelType w:val="multilevel"/>
    <w:tmpl w:val="8E64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7B7FAE"/>
    <w:multiLevelType w:val="multilevel"/>
    <w:tmpl w:val="3972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A71814"/>
    <w:multiLevelType w:val="multilevel"/>
    <w:tmpl w:val="F0F4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9F2306"/>
    <w:multiLevelType w:val="multilevel"/>
    <w:tmpl w:val="C44AC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16BDE"/>
    <w:multiLevelType w:val="multilevel"/>
    <w:tmpl w:val="F94C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44662"/>
    <w:multiLevelType w:val="hybridMultilevel"/>
    <w:tmpl w:val="1E7CC6CC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>
    <w:nsid w:val="62A63E6B"/>
    <w:multiLevelType w:val="multilevel"/>
    <w:tmpl w:val="8A56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4C77BF"/>
    <w:multiLevelType w:val="multilevel"/>
    <w:tmpl w:val="42AC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054AA7"/>
    <w:multiLevelType w:val="multilevel"/>
    <w:tmpl w:val="35A0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F77C5B"/>
    <w:multiLevelType w:val="multilevel"/>
    <w:tmpl w:val="E2A4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F54AD1"/>
    <w:multiLevelType w:val="multilevel"/>
    <w:tmpl w:val="F660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915D03"/>
    <w:multiLevelType w:val="multilevel"/>
    <w:tmpl w:val="223E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3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  <w:num w:numId="11">
    <w:abstractNumId w:val="4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8A1"/>
    <w:rsid w:val="00046416"/>
    <w:rsid w:val="000641F5"/>
    <w:rsid w:val="000E3B3F"/>
    <w:rsid w:val="000E68B5"/>
    <w:rsid w:val="000F3990"/>
    <w:rsid w:val="00127D69"/>
    <w:rsid w:val="00225188"/>
    <w:rsid w:val="00241C2E"/>
    <w:rsid w:val="002761E9"/>
    <w:rsid w:val="00292314"/>
    <w:rsid w:val="002E4292"/>
    <w:rsid w:val="002F4C07"/>
    <w:rsid w:val="00331752"/>
    <w:rsid w:val="003A0201"/>
    <w:rsid w:val="004A5005"/>
    <w:rsid w:val="004C0DAD"/>
    <w:rsid w:val="004E10C0"/>
    <w:rsid w:val="004F12C4"/>
    <w:rsid w:val="005069F1"/>
    <w:rsid w:val="005258B5"/>
    <w:rsid w:val="005417AB"/>
    <w:rsid w:val="005641BF"/>
    <w:rsid w:val="0058720C"/>
    <w:rsid w:val="005965B0"/>
    <w:rsid w:val="005B2045"/>
    <w:rsid w:val="005C65B2"/>
    <w:rsid w:val="006E3EDE"/>
    <w:rsid w:val="00773390"/>
    <w:rsid w:val="007809A6"/>
    <w:rsid w:val="007A28D5"/>
    <w:rsid w:val="007A5AFE"/>
    <w:rsid w:val="008105ED"/>
    <w:rsid w:val="00811AFC"/>
    <w:rsid w:val="00813F9F"/>
    <w:rsid w:val="00847D80"/>
    <w:rsid w:val="008B3D02"/>
    <w:rsid w:val="008C4BF2"/>
    <w:rsid w:val="008D26BE"/>
    <w:rsid w:val="009E2109"/>
    <w:rsid w:val="00A212B3"/>
    <w:rsid w:val="00A5763E"/>
    <w:rsid w:val="00A90E53"/>
    <w:rsid w:val="00AA7F24"/>
    <w:rsid w:val="00AB1E59"/>
    <w:rsid w:val="00B07BAB"/>
    <w:rsid w:val="00C23FA5"/>
    <w:rsid w:val="00C257FC"/>
    <w:rsid w:val="00C83CF6"/>
    <w:rsid w:val="00CA78A1"/>
    <w:rsid w:val="00CC71DD"/>
    <w:rsid w:val="00CD6015"/>
    <w:rsid w:val="00D53C28"/>
    <w:rsid w:val="00E22AA4"/>
    <w:rsid w:val="00E82616"/>
    <w:rsid w:val="00EF795B"/>
    <w:rsid w:val="00F4279A"/>
    <w:rsid w:val="00F475A0"/>
    <w:rsid w:val="00F70BB5"/>
    <w:rsid w:val="00FA2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78A1"/>
  </w:style>
  <w:style w:type="paragraph" w:customStyle="1" w:styleId="c23">
    <w:name w:val="c2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A78A1"/>
  </w:style>
  <w:style w:type="paragraph" w:customStyle="1" w:styleId="c7">
    <w:name w:val="c7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A78A1"/>
  </w:style>
  <w:style w:type="character" w:customStyle="1" w:styleId="c6">
    <w:name w:val="c6"/>
    <w:basedOn w:val="a0"/>
    <w:rsid w:val="00CA78A1"/>
  </w:style>
  <w:style w:type="character" w:customStyle="1" w:styleId="c18">
    <w:name w:val="c18"/>
    <w:basedOn w:val="a0"/>
    <w:rsid w:val="00CA78A1"/>
  </w:style>
  <w:style w:type="character" w:customStyle="1" w:styleId="c14">
    <w:name w:val="c14"/>
    <w:basedOn w:val="a0"/>
    <w:rsid w:val="00CA78A1"/>
  </w:style>
  <w:style w:type="character" w:customStyle="1" w:styleId="c22">
    <w:name w:val="c22"/>
    <w:basedOn w:val="a0"/>
    <w:rsid w:val="00CA78A1"/>
  </w:style>
  <w:style w:type="paragraph" w:styleId="a4">
    <w:name w:val="Normal (Web)"/>
    <w:basedOn w:val="a"/>
    <w:uiPriority w:val="99"/>
    <w:unhideWhenUsed/>
    <w:rsid w:val="00E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21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5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57FC"/>
  </w:style>
  <w:style w:type="paragraph" w:styleId="a8">
    <w:name w:val="footer"/>
    <w:basedOn w:val="a"/>
    <w:link w:val="a9"/>
    <w:uiPriority w:val="99"/>
    <w:unhideWhenUsed/>
    <w:rsid w:val="00C25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57FC"/>
  </w:style>
  <w:style w:type="paragraph" w:styleId="aa">
    <w:name w:val="No Spacing"/>
    <w:uiPriority w:val="1"/>
    <w:qFormat/>
    <w:rsid w:val="00241C2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73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78A1"/>
  </w:style>
  <w:style w:type="paragraph" w:customStyle="1" w:styleId="c23">
    <w:name w:val="c2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A78A1"/>
  </w:style>
  <w:style w:type="paragraph" w:customStyle="1" w:styleId="c7">
    <w:name w:val="c7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A78A1"/>
  </w:style>
  <w:style w:type="character" w:customStyle="1" w:styleId="c6">
    <w:name w:val="c6"/>
    <w:basedOn w:val="a0"/>
    <w:rsid w:val="00CA78A1"/>
  </w:style>
  <w:style w:type="character" w:customStyle="1" w:styleId="c18">
    <w:name w:val="c18"/>
    <w:basedOn w:val="a0"/>
    <w:rsid w:val="00CA78A1"/>
  </w:style>
  <w:style w:type="character" w:customStyle="1" w:styleId="c14">
    <w:name w:val="c14"/>
    <w:basedOn w:val="a0"/>
    <w:rsid w:val="00CA78A1"/>
  </w:style>
  <w:style w:type="character" w:customStyle="1" w:styleId="c22">
    <w:name w:val="c22"/>
    <w:basedOn w:val="a0"/>
    <w:rsid w:val="00CA78A1"/>
  </w:style>
  <w:style w:type="paragraph" w:styleId="a4">
    <w:name w:val="Normal (Web)"/>
    <w:basedOn w:val="a"/>
    <w:uiPriority w:val="99"/>
    <w:unhideWhenUsed/>
    <w:rsid w:val="00E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Buterus</dc:creator>
  <cp:lastModifiedBy>1</cp:lastModifiedBy>
  <cp:revision>8</cp:revision>
  <dcterms:created xsi:type="dcterms:W3CDTF">2022-05-07T13:10:00Z</dcterms:created>
  <dcterms:modified xsi:type="dcterms:W3CDTF">2022-05-13T03:41:00Z</dcterms:modified>
</cp:coreProperties>
</file>